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5CD" w14:textId="77777777" w:rsidR="007C100B" w:rsidRDefault="007C100B">
      <w:pPr>
        <w:spacing w:after="35" w:line="259" w:lineRule="auto"/>
        <w:ind w:left="785" w:right="0" w:firstLine="0"/>
        <w:jc w:val="left"/>
      </w:pPr>
    </w:p>
    <w:p w14:paraId="1C96BD23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5DE29C03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5988170C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54E92025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0E82FDCA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524EF9C3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3AD07D57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6B6541BA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26977595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1B869618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1538DCB4" w14:textId="77777777" w:rsidR="000611CF" w:rsidRDefault="000611CF">
      <w:pPr>
        <w:spacing w:after="35" w:line="259" w:lineRule="auto"/>
        <w:ind w:left="785" w:right="0" w:firstLine="0"/>
        <w:jc w:val="left"/>
      </w:pPr>
    </w:p>
    <w:p w14:paraId="4177B1E5" w14:textId="3867A000" w:rsidR="00241427" w:rsidRPr="00241427" w:rsidRDefault="0041523C" w:rsidP="000611CF">
      <w:pPr>
        <w:tabs>
          <w:tab w:val="left" w:pos="2410"/>
        </w:tabs>
        <w:spacing w:after="0" w:line="241" w:lineRule="auto"/>
        <w:ind w:left="0" w:right="0" w:firstLine="0"/>
        <w:jc w:val="center"/>
        <w:rPr>
          <w:b/>
          <w:sz w:val="28"/>
        </w:rPr>
      </w:pPr>
      <w:r w:rsidRPr="00241427">
        <w:rPr>
          <w:b/>
          <w:sz w:val="28"/>
        </w:rPr>
        <w:t xml:space="preserve">Edital </w:t>
      </w:r>
      <w:r w:rsidR="002D514B">
        <w:rPr>
          <w:b/>
          <w:sz w:val="28"/>
        </w:rPr>
        <w:t xml:space="preserve">Chamamento Público Para Seleção De Empresas </w:t>
      </w:r>
      <w:r w:rsidR="0013531D">
        <w:rPr>
          <w:b/>
          <w:sz w:val="28"/>
        </w:rPr>
        <w:t>Startups e/ou ME/EPP</w:t>
      </w:r>
      <w:r w:rsidR="002D514B">
        <w:rPr>
          <w:b/>
          <w:sz w:val="28"/>
        </w:rPr>
        <w:t xml:space="preserve">  </w:t>
      </w:r>
    </w:p>
    <w:p w14:paraId="27F06321" w14:textId="77777777" w:rsidR="00241427" w:rsidRDefault="00241427" w:rsidP="000611CF">
      <w:pPr>
        <w:tabs>
          <w:tab w:val="left" w:pos="2410"/>
        </w:tabs>
        <w:spacing w:after="0" w:line="241" w:lineRule="auto"/>
        <w:ind w:left="0" w:right="0" w:firstLine="0"/>
        <w:jc w:val="center"/>
        <w:rPr>
          <w:b/>
          <w:sz w:val="28"/>
        </w:rPr>
      </w:pPr>
    </w:p>
    <w:p w14:paraId="4C17A0A9" w14:textId="2D9CB3B0" w:rsidR="007C100B" w:rsidRPr="00241427" w:rsidRDefault="00241427" w:rsidP="000611CF">
      <w:pPr>
        <w:tabs>
          <w:tab w:val="left" w:pos="2410"/>
        </w:tabs>
        <w:spacing w:after="0" w:line="241" w:lineRule="auto"/>
        <w:ind w:left="0" w:right="0" w:firstLine="0"/>
        <w:jc w:val="center"/>
      </w:pPr>
      <w:r w:rsidRPr="00241427">
        <w:rPr>
          <w:b/>
          <w:sz w:val="28"/>
        </w:rPr>
        <w:t>CHAMAMENTO PÚBLICO</w:t>
      </w:r>
      <w:r w:rsidR="00AC4E55" w:rsidRPr="00241427">
        <w:rPr>
          <w:b/>
          <w:sz w:val="28"/>
        </w:rPr>
        <w:t xml:space="preserve"> </w:t>
      </w:r>
      <w:r w:rsidR="0041523C" w:rsidRPr="00241427">
        <w:rPr>
          <w:b/>
          <w:sz w:val="28"/>
        </w:rPr>
        <w:t xml:space="preserve">nº </w:t>
      </w:r>
      <w:r w:rsidR="000875C9" w:rsidRPr="000875C9">
        <w:rPr>
          <w:b/>
          <w:sz w:val="28"/>
        </w:rPr>
        <w:t>00</w:t>
      </w:r>
      <w:r w:rsidR="00EC69F1">
        <w:rPr>
          <w:b/>
          <w:sz w:val="28"/>
        </w:rPr>
        <w:t>4</w:t>
      </w:r>
      <w:r w:rsidR="000875C9" w:rsidRPr="000875C9">
        <w:rPr>
          <w:b/>
          <w:sz w:val="28"/>
        </w:rPr>
        <w:t>/</w:t>
      </w:r>
      <w:r w:rsidR="0041523C" w:rsidRPr="000875C9">
        <w:rPr>
          <w:b/>
          <w:sz w:val="28"/>
        </w:rPr>
        <w:t>202</w:t>
      </w:r>
      <w:r w:rsidR="000875C9" w:rsidRPr="000875C9">
        <w:rPr>
          <w:b/>
          <w:sz w:val="28"/>
        </w:rPr>
        <w:t>2</w:t>
      </w:r>
    </w:p>
    <w:p w14:paraId="417B4BA9" w14:textId="77777777" w:rsidR="007C100B" w:rsidRDefault="007C100B" w:rsidP="000611CF">
      <w:pPr>
        <w:spacing w:after="0" w:line="259" w:lineRule="auto"/>
        <w:ind w:left="1507" w:right="0" w:firstLine="0"/>
        <w:jc w:val="center"/>
      </w:pPr>
    </w:p>
    <w:p w14:paraId="32126B30" w14:textId="77777777" w:rsidR="007C100B" w:rsidRDefault="007C100B" w:rsidP="000611CF">
      <w:pPr>
        <w:spacing w:after="0" w:line="259" w:lineRule="auto"/>
        <w:ind w:left="785" w:right="0" w:firstLine="0"/>
        <w:jc w:val="center"/>
      </w:pPr>
    </w:p>
    <w:p w14:paraId="07A6CD48" w14:textId="60101769" w:rsidR="007C100B" w:rsidRDefault="004A5ACB" w:rsidP="000611CF">
      <w:pPr>
        <w:spacing w:after="0" w:line="259" w:lineRule="auto"/>
        <w:ind w:left="0" w:right="0" w:firstLine="0"/>
        <w:jc w:val="center"/>
      </w:pPr>
      <w:r w:rsidRPr="00854DD2">
        <w:rPr>
          <w:rFonts w:asciiTheme="minorHAnsi" w:hAnsiTheme="minorHAnsi" w:cstheme="minorHAnsi"/>
          <w:b/>
          <w:bCs/>
          <w:color w:val="000000" w:themeColor="text1"/>
        </w:rPr>
        <w:t>(Processo Administrativo n.°</w:t>
      </w:r>
      <w:r w:rsidR="0004267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C69F1">
        <w:rPr>
          <w:rFonts w:asciiTheme="minorHAnsi" w:hAnsiTheme="minorHAnsi" w:cstheme="minorHAnsi"/>
          <w:b/>
          <w:bCs/>
          <w:color w:val="000000" w:themeColor="text1"/>
        </w:rPr>
        <w:t>540160/2022</w:t>
      </w:r>
      <w:r w:rsidRPr="00EC69F1">
        <w:rPr>
          <w:rFonts w:asciiTheme="minorHAnsi" w:hAnsiTheme="minorHAnsi" w:cstheme="minorHAnsi"/>
          <w:bCs/>
          <w:color w:val="000000" w:themeColor="text1"/>
        </w:rPr>
        <w:t>)</w:t>
      </w:r>
    </w:p>
    <w:p w14:paraId="251E0984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0C5FD5F0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539F0884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17168FDD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5799D7F1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43FE1D68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06BAE4FE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4AEF9F51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65BFC55C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09033996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5BC4D6D4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29726AB8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2574D74F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0E74A999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2C9B1964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5529DDC1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422D1971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5735E635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49CD5725" w14:textId="77777777" w:rsidR="007C100B" w:rsidRDefault="007C100B">
      <w:pPr>
        <w:spacing w:after="0" w:line="259" w:lineRule="auto"/>
        <w:ind w:left="785" w:right="0" w:firstLine="0"/>
        <w:jc w:val="left"/>
      </w:pPr>
    </w:p>
    <w:p w14:paraId="659502C0" w14:textId="77777777" w:rsidR="007C100B" w:rsidRDefault="007C100B" w:rsidP="00802930">
      <w:pPr>
        <w:spacing w:after="0" w:line="259" w:lineRule="auto"/>
        <w:ind w:left="785" w:right="0" w:firstLine="0"/>
        <w:jc w:val="left"/>
        <w:sectPr w:rsidR="007C100B" w:rsidSect="00802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50"/>
          <w:pgMar w:top="1440" w:right="1563" w:bottom="1440" w:left="794" w:header="720" w:footer="580" w:gutter="0"/>
          <w:cols w:space="720"/>
        </w:sectPr>
      </w:pPr>
    </w:p>
    <w:p w14:paraId="20977790" w14:textId="572CCE2E" w:rsidR="007C100B" w:rsidRDefault="0041523C" w:rsidP="009655BE">
      <w:pPr>
        <w:spacing w:after="9" w:line="249" w:lineRule="auto"/>
        <w:ind w:left="0" w:right="48"/>
        <w:jc w:val="center"/>
      </w:pPr>
      <w:r>
        <w:rPr>
          <w:b/>
          <w:u w:val="single" w:color="000000"/>
        </w:rPr>
        <w:lastRenderedPageBreak/>
        <w:t xml:space="preserve">Edital de </w:t>
      </w:r>
      <w:r w:rsidR="002D514B">
        <w:rPr>
          <w:b/>
          <w:u w:val="single" w:color="000000"/>
        </w:rPr>
        <w:t>Chamamento Público para seleção de empresas</w:t>
      </w:r>
      <w:r w:rsidR="0013531D">
        <w:rPr>
          <w:b/>
          <w:u w:val="single" w:color="000000"/>
        </w:rPr>
        <w:t xml:space="preserve"> de Empresas  Startups </w:t>
      </w:r>
      <w:r w:rsidR="0013531D" w:rsidRPr="00F64D69">
        <w:rPr>
          <w:b/>
          <w:color w:val="FF0000"/>
          <w:u w:val="single" w:color="000000"/>
        </w:rPr>
        <w:t>e/ou ME/EPP</w:t>
      </w:r>
      <w:r w:rsidR="002D514B">
        <w:rPr>
          <w:b/>
          <w:u w:val="single" w:color="000000"/>
        </w:rPr>
        <w:t xml:space="preserve"> </w:t>
      </w:r>
      <w:r w:rsidR="000875C9">
        <w:rPr>
          <w:b/>
          <w:u w:val="single" w:color="000000"/>
        </w:rPr>
        <w:t>nº 00</w:t>
      </w:r>
      <w:r w:rsidR="00EC69F1">
        <w:rPr>
          <w:b/>
          <w:u w:val="single" w:color="000000"/>
        </w:rPr>
        <w:t>4</w:t>
      </w:r>
      <w:r w:rsidR="000875C9">
        <w:rPr>
          <w:b/>
          <w:u w:val="single" w:color="000000"/>
        </w:rPr>
        <w:t>/2022</w:t>
      </w:r>
    </w:p>
    <w:p w14:paraId="6DD293CB" w14:textId="77777777" w:rsidR="007C100B" w:rsidRDefault="007C100B" w:rsidP="009655BE">
      <w:pPr>
        <w:spacing w:after="0" w:line="259" w:lineRule="auto"/>
        <w:ind w:left="708" w:right="0" w:firstLine="0"/>
      </w:pPr>
    </w:p>
    <w:p w14:paraId="427CD3B3" w14:textId="6EC57245" w:rsidR="007C100B" w:rsidRDefault="0041523C" w:rsidP="009655BE">
      <w:pPr>
        <w:spacing w:after="10"/>
        <w:ind w:left="-15" w:right="54" w:firstLine="15"/>
      </w:pPr>
      <w:r>
        <w:t xml:space="preserve">O </w:t>
      </w:r>
      <w:r w:rsidR="00802930">
        <w:t xml:space="preserve">Conselho Regional de Engenharia e Agronomia do </w:t>
      </w:r>
      <w:r w:rsidR="001953D0">
        <w:t>Espírito</w:t>
      </w:r>
      <w:r w:rsidR="00802930">
        <w:t xml:space="preserve"> Santo – C</w:t>
      </w:r>
      <w:r w:rsidR="009655BE">
        <w:t>rea</w:t>
      </w:r>
      <w:r w:rsidR="00802930">
        <w:t>-ES</w:t>
      </w:r>
      <w:r>
        <w:t xml:space="preserve">, com esteio na </w:t>
      </w:r>
      <w:r w:rsidR="00B05C1C">
        <w:t xml:space="preserve">Legislação vigente e demais normas em vigor aplicáveis, </w:t>
      </w:r>
      <w:r w:rsidR="001953D0">
        <w:t xml:space="preserve"> tornam público o presente Chamamento Público, destinado a </w:t>
      </w:r>
      <w:r w:rsidR="001953D0" w:rsidRPr="001953D0">
        <w:rPr>
          <w:b/>
          <w:bCs/>
          <w:i/>
          <w:iCs/>
        </w:rPr>
        <w:t xml:space="preserve">seleção de empresas </w:t>
      </w:r>
      <w:r w:rsidR="0013531D">
        <w:rPr>
          <w:b/>
          <w:bCs/>
          <w:i/>
          <w:iCs/>
        </w:rPr>
        <w:t xml:space="preserve"> Startups </w:t>
      </w:r>
      <w:r w:rsidR="0013531D" w:rsidRPr="00F64D69">
        <w:rPr>
          <w:b/>
          <w:bCs/>
          <w:i/>
          <w:iCs/>
          <w:color w:val="FF0000"/>
        </w:rPr>
        <w:t xml:space="preserve">e/ou ME/EPP </w:t>
      </w:r>
      <w:r w:rsidR="001953D0" w:rsidRPr="00F64D69">
        <w:rPr>
          <w:b/>
          <w:bCs/>
          <w:i/>
          <w:iCs/>
          <w:color w:val="FF0000"/>
        </w:rPr>
        <w:t xml:space="preserve"> </w:t>
      </w:r>
      <w:r w:rsidR="001953D0" w:rsidRPr="001953D0">
        <w:t xml:space="preserve">para firmarem Acordos de Cooperação com a finalidade de </w:t>
      </w:r>
      <w:r w:rsidR="0013531D">
        <w:t xml:space="preserve">impulsionar e estimular o empreendedorismo e gerar oportunidades de negócios inovadores com potencial de crescimento, voltados para geração de impacto socioambiental e tecnologias sustentáveis, </w:t>
      </w:r>
      <w:r w:rsidR="001953D0" w:rsidRPr="001953D0">
        <w:t xml:space="preserve"> mediante as condições estabelecidas neste Edital e seus anexos, que passam a integrá-lo para todos os fins de direito</w:t>
      </w:r>
      <w:r w:rsidR="001953D0">
        <w:rPr>
          <w:b/>
          <w:bCs/>
          <w:i/>
          <w:iCs/>
        </w:rPr>
        <w:t xml:space="preserve">, </w:t>
      </w:r>
      <w:r w:rsidR="001953D0" w:rsidRPr="001953D0">
        <w:t>independente de transcrição</w:t>
      </w:r>
      <w:r w:rsidR="00B908BE">
        <w:t>.</w:t>
      </w:r>
      <w:r w:rsidR="001953D0">
        <w:t xml:space="preserve"> </w:t>
      </w:r>
    </w:p>
    <w:p w14:paraId="49D244BB" w14:textId="77777777" w:rsidR="008D361E" w:rsidRDefault="008D361E" w:rsidP="009655BE">
      <w:pPr>
        <w:spacing w:after="10"/>
        <w:ind w:left="-15" w:right="54" w:firstLine="708"/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7C100B" w14:paraId="069105FB" w14:textId="77777777">
        <w:trPr>
          <w:trHeight w:val="25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A39772" w14:textId="77777777" w:rsidR="007C100B" w:rsidRDefault="0041523C" w:rsidP="009655BE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F5BE43" w14:textId="300278F2" w:rsidR="007C100B" w:rsidRDefault="0041523C" w:rsidP="009655B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</w:t>
            </w:r>
            <w:r w:rsidR="00B908BE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B908BE">
              <w:rPr>
                <w:b/>
              </w:rPr>
              <w:t>OBJETO</w:t>
            </w:r>
            <w:r>
              <w:rPr>
                <w:b/>
              </w:rPr>
              <w:t xml:space="preserve"> </w:t>
            </w:r>
          </w:p>
        </w:tc>
      </w:tr>
    </w:tbl>
    <w:p w14:paraId="049F288F" w14:textId="77777777" w:rsidR="004F33D8" w:rsidRDefault="004F33D8" w:rsidP="009655BE">
      <w:pPr>
        <w:ind w:left="-5" w:right="54"/>
      </w:pPr>
    </w:p>
    <w:p w14:paraId="335E369C" w14:textId="46783095" w:rsidR="0013531D" w:rsidRDefault="0041523C" w:rsidP="0013531D">
      <w:pPr>
        <w:ind w:left="-5" w:right="54"/>
      </w:pPr>
      <w:r>
        <w:t>1.</w:t>
      </w:r>
      <w:r w:rsidR="00CA5FAE">
        <w:t>1</w:t>
      </w:r>
      <w:r>
        <w:t xml:space="preserve"> </w:t>
      </w:r>
      <w:r w:rsidR="00847A71">
        <w:t xml:space="preserve">Os Termos de Acordo de Cooperação visam </w:t>
      </w:r>
      <w:r w:rsidR="0013531D">
        <w:t xml:space="preserve">estimular as Empresas Startups </w:t>
      </w:r>
      <w:r w:rsidR="0013531D" w:rsidRPr="00F64D69">
        <w:rPr>
          <w:color w:val="FF0000"/>
        </w:rPr>
        <w:t xml:space="preserve">e/ou ME/EPP </w:t>
      </w:r>
      <w:r w:rsidR="0013531D">
        <w:t>ao ganho de escala, oferecendo visibilidade e fomentando a geração de negócios entre estas e os participantes da</w:t>
      </w:r>
      <w:r w:rsidR="0056766F">
        <w:t xml:space="preserve"> 11</w:t>
      </w:r>
      <w:r w:rsidR="003E1973">
        <w:t>ª</w:t>
      </w:r>
      <w:r w:rsidR="0056766F">
        <w:t xml:space="preserve"> Semana d</w:t>
      </w:r>
      <w:r w:rsidR="000875C9">
        <w:t>a</w:t>
      </w:r>
      <w:r w:rsidR="0056766F">
        <w:t xml:space="preserve"> Engenharia</w:t>
      </w:r>
      <w:r w:rsidR="00042676">
        <w:t>,</w:t>
      </w:r>
      <w:r w:rsidR="000875C9">
        <w:t xml:space="preserve"> Agronomia e Geociências do Espírito Santo</w:t>
      </w:r>
      <w:r w:rsidR="0056766F">
        <w:t>,</w:t>
      </w:r>
      <w:r w:rsidR="0013531D">
        <w:t xml:space="preserve"> </w:t>
      </w:r>
      <w:r w:rsidR="0014179C">
        <w:t>trazendo inovação para todas as partes interessadas do processo.</w:t>
      </w:r>
    </w:p>
    <w:p w14:paraId="194CBE8F" w14:textId="1157EF0B" w:rsidR="007C100B" w:rsidRDefault="0041523C" w:rsidP="009655BE">
      <w:pPr>
        <w:ind w:left="-5" w:right="54"/>
      </w:pPr>
      <w:r>
        <w:t>1.</w:t>
      </w:r>
      <w:r w:rsidR="00CA5FAE">
        <w:t>2</w:t>
      </w:r>
      <w:r>
        <w:t xml:space="preserve"> </w:t>
      </w:r>
      <w:r w:rsidR="0056766F">
        <w:t>Serão selecionadas 1</w:t>
      </w:r>
      <w:r w:rsidR="00694957">
        <w:t>0</w:t>
      </w:r>
      <w:r w:rsidR="0056766F">
        <w:t xml:space="preserve"> (d</w:t>
      </w:r>
      <w:r w:rsidR="00694957">
        <w:t>ez</w:t>
      </w:r>
      <w:r w:rsidR="0056766F">
        <w:t>) empresas, que deverão atender o evento conforme condições de participação, critérios de seleção, especificações e exigências estabelecidas neste instrumento.</w:t>
      </w:r>
      <w:r>
        <w:t xml:space="preserve"> </w:t>
      </w:r>
    </w:p>
    <w:p w14:paraId="54B9B491" w14:textId="77777777" w:rsidR="004F33D8" w:rsidRDefault="004F33D8" w:rsidP="008F7AC8">
      <w:pPr>
        <w:spacing w:after="10"/>
        <w:ind w:left="708" w:right="54" w:firstLine="0"/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7C100B" w14:paraId="47CA4BA3" w14:textId="77777777">
        <w:trPr>
          <w:trHeight w:val="25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50FA89" w14:textId="77777777" w:rsidR="007C100B" w:rsidRDefault="0041523C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A84E23" w14:textId="5B53720E" w:rsidR="007C100B" w:rsidRDefault="0041523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</w:t>
            </w:r>
            <w:r w:rsidR="009570E2">
              <w:rPr>
                <w:b/>
              </w:rPr>
              <w:t>A JUSTIFICATIVA E ESPECIFICAÇÃO DO</w:t>
            </w:r>
            <w:r>
              <w:rPr>
                <w:b/>
              </w:rPr>
              <w:t xml:space="preserve"> OBJETO </w:t>
            </w:r>
          </w:p>
        </w:tc>
      </w:tr>
    </w:tbl>
    <w:p w14:paraId="36C48B86" w14:textId="77777777" w:rsidR="009655BE" w:rsidRDefault="009655BE" w:rsidP="009655BE">
      <w:pPr>
        <w:ind w:left="0" w:right="167" w:firstLine="0"/>
      </w:pPr>
    </w:p>
    <w:p w14:paraId="37CA500D" w14:textId="66703B40" w:rsidR="0014179C" w:rsidRDefault="009655BE" w:rsidP="0014179C">
      <w:pPr>
        <w:ind w:left="-5" w:right="54"/>
      </w:pPr>
      <w:r>
        <w:t xml:space="preserve">2.1. </w:t>
      </w:r>
      <w:r w:rsidR="009570E2">
        <w:t xml:space="preserve">A finalidade do Chamamento Público é a seleção de empresas </w:t>
      </w:r>
      <w:r w:rsidR="0014179C">
        <w:t xml:space="preserve">Startups </w:t>
      </w:r>
      <w:r w:rsidR="0014179C" w:rsidRPr="00F64D69">
        <w:rPr>
          <w:color w:val="FF0000"/>
        </w:rPr>
        <w:t>e/ou ME/EPP</w:t>
      </w:r>
      <w:r w:rsidR="0014179C">
        <w:t xml:space="preserve">, </w:t>
      </w:r>
      <w:r w:rsidR="009570E2">
        <w:t xml:space="preserve">visando a celebração de </w:t>
      </w:r>
      <w:r w:rsidR="00CE6A6F">
        <w:t>com o</w:t>
      </w:r>
      <w:r w:rsidR="009570E2">
        <w:t xml:space="preserve">  Conselho Regional de Engenharia e Agronomia do Estado do Espírito Santo – ES, por meio da formalização de Termos de Acordo de Cooperação, com a cessão de espaço durante a realização do evento </w:t>
      </w:r>
      <w:r w:rsidR="003E1973">
        <w:t>11ª Semana da Engenharia Agronomia e Geociências do Espírito Santo</w:t>
      </w:r>
      <w:r w:rsidR="009570E2">
        <w:t xml:space="preserve">, </w:t>
      </w:r>
      <w:r w:rsidR="004240A8">
        <w:t xml:space="preserve">a realizar-se </w:t>
      </w:r>
      <w:r w:rsidR="003E1973">
        <w:t>de 05 a 10 de dezembro de 2022</w:t>
      </w:r>
      <w:r w:rsidR="0014179C">
        <w:t xml:space="preserve">, </w:t>
      </w:r>
      <w:r w:rsidR="009F6B17">
        <w:t>Estacionamento da</w:t>
      </w:r>
      <w:r w:rsidR="0014179C">
        <w:t xml:space="preserve"> Faculdade Estácio (Av. Dr. Herwan Modenese Wanderley, 1001 – Jardim Camburi, Vitória – ES, CEP: 29.050-300; </w:t>
      </w:r>
    </w:p>
    <w:p w14:paraId="26101048" w14:textId="564994B5" w:rsidR="004240A8" w:rsidRDefault="004240A8" w:rsidP="004240A8">
      <w:pPr>
        <w:ind w:left="0" w:right="167" w:firstLine="0"/>
      </w:pPr>
      <w:r>
        <w:t xml:space="preserve">2.2. </w:t>
      </w:r>
      <w:r w:rsidR="0014179C">
        <w:t xml:space="preserve">Uma excelente oportunidade para demonstrar as evoluções da área </w:t>
      </w:r>
      <w:r w:rsidR="00C44740">
        <w:t>tecnológica, dos profissionais e da representação profissional do sistema. Reconhecida por sua importância na contribuição para a evolução da área tecnológica nacional mais uma veza engenharia, a agronomia e as geociências estarão comprometidas em debater e propor as melhores soluções para o futuro do Brasil.</w:t>
      </w:r>
    </w:p>
    <w:p w14:paraId="5FDAC6E2" w14:textId="70670476" w:rsidR="00AA56BA" w:rsidRDefault="00AA56BA" w:rsidP="004240A8">
      <w:pPr>
        <w:ind w:left="0" w:right="167" w:firstLine="0"/>
      </w:pPr>
      <w:r>
        <w:t xml:space="preserve">2.3. Trata-se, portanto, de um chamamento público com o propósito de selecionar empresas Startups </w:t>
      </w:r>
      <w:r w:rsidRPr="00F64D69">
        <w:rPr>
          <w:color w:val="FF0000"/>
        </w:rPr>
        <w:t>e/ou ME/EPP</w:t>
      </w:r>
      <w:r>
        <w:t>, que firmarão acordo de cooperação com o Crea-ES, visando a apresentação e divulgação de atividades voltadas especificamente ao empreendedorismo, tecnologia e responsabilidade socioambiental, a fim de fortalecer o ecossistema de inovação das Engenharias, Agronomia e Geociências.</w:t>
      </w:r>
    </w:p>
    <w:p w14:paraId="6DDB1AE9" w14:textId="0F97C1A4" w:rsidR="00AA56BA" w:rsidRPr="007F0196" w:rsidRDefault="00AA56BA" w:rsidP="004240A8">
      <w:pPr>
        <w:ind w:left="0" w:right="167" w:firstLine="0"/>
        <w:rPr>
          <w:color w:val="FF0000"/>
        </w:rPr>
      </w:pPr>
      <w:r>
        <w:t xml:space="preserve">2.4. O espaço oferecido durante o evento tem o intuito de possibilitar: (i)a apresentação do negócio para os participantes da 11ª Semana da Engenharia Agronomia e Geociências do Espírito Santo; (ii) A conexão com as empresas e instituições parceiras do evento; e (iii) Visibilidade e reconhecimento das Startups </w:t>
      </w:r>
      <w:r w:rsidRPr="007F0196">
        <w:rPr>
          <w:color w:val="FF0000"/>
        </w:rPr>
        <w:t>e/ou ME/EPP.</w:t>
      </w:r>
    </w:p>
    <w:p w14:paraId="6E98379E" w14:textId="4B5BFA03" w:rsidR="004240A8" w:rsidRDefault="004240A8" w:rsidP="004240A8">
      <w:pPr>
        <w:ind w:left="0" w:right="167" w:firstLine="0"/>
      </w:pPr>
      <w:r>
        <w:t>2.</w:t>
      </w:r>
      <w:r w:rsidR="00AA56BA">
        <w:t>5</w:t>
      </w:r>
      <w:r>
        <w:t>. Com a finalidade de interesse público e recíproco, não envolve recursos financeiros à organização, conforme condições estabelecidas neste instrumentos.</w:t>
      </w:r>
    </w:p>
    <w:p w14:paraId="64D109ED" w14:textId="7FFF8EAC" w:rsidR="004240A8" w:rsidRDefault="004240A8" w:rsidP="004240A8">
      <w:pPr>
        <w:ind w:left="0" w:right="167" w:firstLine="0"/>
      </w:pPr>
      <w:r>
        <w:lastRenderedPageBreak/>
        <w:t>2.</w:t>
      </w:r>
      <w:r w:rsidR="00AA56BA">
        <w:t>6</w:t>
      </w:r>
      <w:r>
        <w:t xml:space="preserve">. O procedimento de seleção observará as </w:t>
      </w:r>
      <w:r w:rsidRPr="003E1973">
        <w:t>Leis nº 13.019, de 31 de julho de 2014 e 13.204 de 14 de dezembro de 2015, pelo Decreto nº 8.726, de 27 de abril de 2016, e pelos demais normativos aplicáveis, além das condições previstas neste Edital.</w:t>
      </w:r>
    </w:p>
    <w:p w14:paraId="7E9AC797" w14:textId="59766294" w:rsidR="004240A8" w:rsidRDefault="004240A8" w:rsidP="004240A8">
      <w:pPr>
        <w:ind w:left="0" w:right="167" w:firstLine="0"/>
      </w:pPr>
      <w:r>
        <w:t>2.</w:t>
      </w:r>
      <w:r w:rsidR="00AA56BA">
        <w:t>7</w:t>
      </w:r>
      <w:r>
        <w:t>. A inscrição para o Chamamento Público poderá ser feita por qualquer empresa que se enquadrar no perfi</w:t>
      </w:r>
      <w:r w:rsidR="00BA5ADC">
        <w:t>l dos negócios e nos critérios de seleção.</w:t>
      </w:r>
    </w:p>
    <w:p w14:paraId="27DF1C92" w14:textId="3A0883BE" w:rsidR="00BA5ADC" w:rsidRDefault="00BA5ADC" w:rsidP="004240A8">
      <w:pPr>
        <w:ind w:left="0" w:right="167" w:firstLine="0"/>
      </w:pPr>
      <w:r>
        <w:t>2.</w:t>
      </w:r>
      <w:r w:rsidR="00AA56BA">
        <w:t>8</w:t>
      </w:r>
      <w:r>
        <w:t>. O chamamento Público visa selecionar 1</w:t>
      </w:r>
      <w:r w:rsidR="00694957">
        <w:t>0</w:t>
      </w:r>
      <w:r>
        <w:t xml:space="preserve"> (d</w:t>
      </w:r>
      <w:r w:rsidR="00694957">
        <w:t>ez</w:t>
      </w:r>
      <w:r>
        <w:t xml:space="preserve">) empresas </w:t>
      </w:r>
      <w:r w:rsidR="00AA56BA">
        <w:t xml:space="preserve">Startups </w:t>
      </w:r>
      <w:r w:rsidR="00AA56BA" w:rsidRPr="007F0196">
        <w:rPr>
          <w:color w:val="FF0000"/>
        </w:rPr>
        <w:t>e/ou ME/EPP</w:t>
      </w:r>
      <w:r w:rsidR="00AA56BA">
        <w:t xml:space="preserve">, </w:t>
      </w:r>
      <w:r>
        <w:t>que preencham as condições de participação</w:t>
      </w:r>
      <w:r w:rsidR="00AA56BA">
        <w:t xml:space="preserve"> e possuam um produto desenvolvido e ofertado no mercado, </w:t>
      </w:r>
      <w:r>
        <w:t xml:space="preserve">para firmar Termo de Acordo de Cooperação durante a realização da </w:t>
      </w:r>
      <w:r w:rsidR="003E1973">
        <w:t>11ª Semana da Engenharia</w:t>
      </w:r>
      <w:r w:rsidR="00042676">
        <w:t>,</w:t>
      </w:r>
      <w:r w:rsidR="003E1973">
        <w:t xml:space="preserve"> Agronomia e Geociências do Espírito Santo</w:t>
      </w:r>
      <w:r w:rsidR="00AA56BA">
        <w:t>.</w:t>
      </w:r>
    </w:p>
    <w:p w14:paraId="098B49D6" w14:textId="77777777" w:rsidR="008B0BE2" w:rsidRDefault="008B0BE2" w:rsidP="004240A8">
      <w:pPr>
        <w:ind w:left="0" w:right="167" w:firstLine="0"/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8B0BE2" w14:paraId="29E4F5F4" w14:textId="77777777" w:rsidTr="007508A7">
        <w:trPr>
          <w:trHeight w:val="25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450DB1" w14:textId="77777777" w:rsidR="008B0BE2" w:rsidRDefault="008B0BE2" w:rsidP="007508A7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2B4AE5" w14:textId="7EE5D215" w:rsidR="008B0BE2" w:rsidRDefault="008B0BE2" w:rsidP="007508A7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DAS CONDIÇÕES PARA PARTICIPAÇÃO </w:t>
            </w:r>
          </w:p>
        </w:tc>
      </w:tr>
    </w:tbl>
    <w:p w14:paraId="07BD9E7B" w14:textId="6145F6CA" w:rsidR="008B0BE2" w:rsidRDefault="008B0BE2" w:rsidP="004240A8">
      <w:pPr>
        <w:ind w:left="0" w:right="167" w:firstLine="0"/>
      </w:pPr>
    </w:p>
    <w:p w14:paraId="54198B28" w14:textId="51F5F2DB" w:rsidR="009E428D" w:rsidRDefault="009E428D" w:rsidP="004240A8">
      <w:pPr>
        <w:ind w:left="0" w:right="167" w:firstLine="0"/>
      </w:pPr>
      <w:r>
        <w:t xml:space="preserve">3.1 Para a participação do programa, é necessário: (i) Ser Startup </w:t>
      </w:r>
      <w:r w:rsidRPr="007F0196">
        <w:rPr>
          <w:color w:val="FF0000"/>
        </w:rPr>
        <w:t xml:space="preserve">e/ou ME/EPP </w:t>
      </w:r>
      <w:r>
        <w:t xml:space="preserve">voltada para tecnologias, sediada no Brasil, e estar devidamente constituída e com as obrigações legais e fiscais em dia. (ii) Os (as) representantes titulares da Startup </w:t>
      </w:r>
      <w:r w:rsidRPr="00CA5FAE">
        <w:rPr>
          <w:color w:val="FF0000"/>
        </w:rPr>
        <w:t xml:space="preserve">e/ou ME/EPP </w:t>
      </w:r>
      <w:r>
        <w:t>terem residência e domicílio no Brasil. (iii) Realizar, no período indicado, a inscrição o pleno conhecimento e aceite das regras do Edital de Seleção.</w:t>
      </w:r>
    </w:p>
    <w:p w14:paraId="40736838" w14:textId="10FA0C77" w:rsidR="00EE512F" w:rsidRDefault="009E428D" w:rsidP="009E428D">
      <w:pPr>
        <w:ind w:left="0" w:right="167" w:firstLine="0"/>
      </w:pPr>
      <w:r>
        <w:t xml:space="preserve">3.2 É vedada a participação de Startups </w:t>
      </w:r>
      <w:r w:rsidRPr="007F0196">
        <w:rPr>
          <w:color w:val="FF0000"/>
        </w:rPr>
        <w:t xml:space="preserve">e/ou ME/EPP </w:t>
      </w:r>
      <w:r>
        <w:t>que tenham tido condenação ou que façam parte do grupo econômico que tenha sido condenado, seja na esfera administrativa ou judicial, por atos que envolvam: (i) discriminação de raça e gênero; (ii) trabalho infantil; (iii) trabalho escravo; (iv) assédio moral ou sexual; (v) crime contra o meio ambiente.</w:t>
      </w:r>
    </w:p>
    <w:p w14:paraId="7B152A05" w14:textId="77777777" w:rsidR="009E428D" w:rsidRDefault="009E428D" w:rsidP="009E428D">
      <w:pPr>
        <w:spacing w:after="0" w:line="240" w:lineRule="auto"/>
        <w:ind w:left="0" w:right="0" w:firstLine="0"/>
      </w:pPr>
      <w:r>
        <w:t xml:space="preserve">3.3 É vedada a participação, no programa, de Startups </w:t>
      </w:r>
      <w:r w:rsidRPr="009E428D">
        <w:rPr>
          <w:color w:val="FF0000"/>
        </w:rPr>
        <w:t xml:space="preserve">e/ou ME/EPP </w:t>
      </w:r>
      <w:r>
        <w:t>que atuem nas atividades previstas na lista abaixo:</w:t>
      </w:r>
    </w:p>
    <w:p w14:paraId="75FA05C3" w14:textId="77777777" w:rsidR="009E428D" w:rsidRDefault="009E428D" w:rsidP="009E428D">
      <w:pPr>
        <w:pStyle w:val="PargrafodaLista"/>
      </w:pPr>
    </w:p>
    <w:p w14:paraId="13BC051A" w14:textId="77777777" w:rsidR="009E428D" w:rsidRDefault="009E428D" w:rsidP="009E428D">
      <w:pPr>
        <w:pStyle w:val="PargrafodaLista"/>
        <w:numPr>
          <w:ilvl w:val="0"/>
          <w:numId w:val="27"/>
        </w:numPr>
        <w:spacing w:after="0" w:line="240" w:lineRule="auto"/>
        <w:ind w:right="0"/>
      </w:pPr>
      <w:r>
        <w:t>Comércio varejista de armas e munições;</w:t>
      </w:r>
    </w:p>
    <w:p w14:paraId="2F1C6248" w14:textId="77777777" w:rsidR="009E428D" w:rsidRDefault="009E428D" w:rsidP="009E428D">
      <w:pPr>
        <w:pStyle w:val="PargrafodaLista"/>
        <w:numPr>
          <w:ilvl w:val="0"/>
          <w:numId w:val="27"/>
        </w:numPr>
        <w:spacing w:after="0" w:line="240" w:lineRule="auto"/>
        <w:ind w:right="0"/>
      </w:pPr>
      <w:r>
        <w:t>Produções, veiculação, comercialização e gestão de conteúdo adulto;</w:t>
      </w:r>
    </w:p>
    <w:p w14:paraId="6EF32198" w14:textId="77777777" w:rsidR="009E428D" w:rsidRDefault="009E428D" w:rsidP="009E428D">
      <w:pPr>
        <w:pStyle w:val="PargrafodaLista"/>
        <w:numPr>
          <w:ilvl w:val="0"/>
          <w:numId w:val="27"/>
        </w:numPr>
        <w:spacing w:after="0" w:line="240" w:lineRule="auto"/>
        <w:ind w:right="0"/>
      </w:pPr>
      <w:r>
        <w:t>Exploração de jogos de azar e apostas;</w:t>
      </w:r>
    </w:p>
    <w:p w14:paraId="005CC254" w14:textId="77777777" w:rsidR="009E428D" w:rsidRDefault="009E428D" w:rsidP="009E428D">
      <w:pPr>
        <w:pStyle w:val="PargrafodaLista"/>
        <w:numPr>
          <w:ilvl w:val="0"/>
          <w:numId w:val="27"/>
        </w:numPr>
        <w:spacing w:after="0" w:line="240" w:lineRule="auto"/>
        <w:ind w:right="0"/>
      </w:pPr>
      <w:r>
        <w:t>Extração e beneficiamento de amianto;</w:t>
      </w:r>
    </w:p>
    <w:p w14:paraId="5D961F65" w14:textId="0197B89B" w:rsidR="009E428D" w:rsidRDefault="009E428D" w:rsidP="009E428D">
      <w:pPr>
        <w:ind w:left="0" w:right="167" w:firstLine="0"/>
      </w:pPr>
    </w:p>
    <w:p w14:paraId="5B83FAD8" w14:textId="77777777" w:rsidR="009E428D" w:rsidRDefault="009E428D" w:rsidP="009E428D">
      <w:pPr>
        <w:ind w:left="0" w:right="167" w:firstLine="0"/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7C100B" w14:paraId="4A464014" w14:textId="77777777">
        <w:trPr>
          <w:trHeight w:val="25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71F21B" w14:textId="427081E0" w:rsidR="007C100B" w:rsidRDefault="007109AB" w:rsidP="009655BE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4</w:t>
            </w:r>
            <w:r w:rsidR="0041523C">
              <w:rPr>
                <w:b/>
              </w:rPr>
              <w:t xml:space="preserve">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61AD67" w14:textId="2B031F22" w:rsidR="007C100B" w:rsidRDefault="0041523C" w:rsidP="009655BE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D</w:t>
            </w:r>
            <w:r w:rsidR="00BA5ADC">
              <w:rPr>
                <w:b/>
              </w:rPr>
              <w:t xml:space="preserve">AS </w:t>
            </w:r>
            <w:r w:rsidR="006713A3">
              <w:rPr>
                <w:b/>
              </w:rPr>
              <w:t>INSCRIÇÕES</w:t>
            </w:r>
            <w:r>
              <w:rPr>
                <w:b/>
              </w:rPr>
              <w:t xml:space="preserve"> </w:t>
            </w:r>
          </w:p>
        </w:tc>
      </w:tr>
    </w:tbl>
    <w:p w14:paraId="04151C41" w14:textId="77777777" w:rsidR="009655BE" w:rsidRDefault="009655BE" w:rsidP="009655BE">
      <w:pPr>
        <w:spacing w:after="0" w:line="240" w:lineRule="auto"/>
        <w:ind w:left="0" w:right="0" w:firstLine="0"/>
      </w:pPr>
    </w:p>
    <w:p w14:paraId="59E3FBDF" w14:textId="1897E485" w:rsidR="007109AB" w:rsidRDefault="007109AB" w:rsidP="007109AB">
      <w:pPr>
        <w:spacing w:after="0" w:line="240" w:lineRule="auto"/>
        <w:ind w:left="0" w:right="0" w:firstLine="0"/>
      </w:pPr>
      <w:r>
        <w:t>4.1</w:t>
      </w:r>
      <w:r w:rsidR="00E2633B">
        <w:t xml:space="preserve"> </w:t>
      </w:r>
      <w:r>
        <w:t>As inscrições para participação deste chamamento público ocorrerão no período de 2</w:t>
      </w:r>
      <w:r w:rsidR="00F64D69">
        <w:t>2</w:t>
      </w:r>
      <w:r>
        <w:t>/11/2022 a 2</w:t>
      </w:r>
      <w:r w:rsidR="00F64D69">
        <w:t>9</w:t>
      </w:r>
      <w:r>
        <w:t xml:space="preserve">/11/2022, são gratuitas e serão aceitas pelo email: </w:t>
      </w:r>
      <w:hyperlink r:id="rId14" w:history="1">
        <w:r w:rsidRPr="00001681">
          <w:rPr>
            <w:rStyle w:val="Hyperlink"/>
          </w:rPr>
          <w:t>compras@creaes.org.br</w:t>
        </w:r>
      </w:hyperlink>
      <w:r>
        <w:t>.</w:t>
      </w:r>
    </w:p>
    <w:p w14:paraId="1A42714E" w14:textId="77777777" w:rsidR="007109AB" w:rsidRDefault="007109AB" w:rsidP="007109AB">
      <w:pPr>
        <w:spacing w:after="0" w:line="240" w:lineRule="auto"/>
        <w:ind w:left="0" w:right="0" w:firstLine="0"/>
      </w:pPr>
    </w:p>
    <w:p w14:paraId="02018845" w14:textId="6CB0617B" w:rsidR="007109AB" w:rsidRDefault="007109AB" w:rsidP="007109AB">
      <w:pPr>
        <w:pStyle w:val="PargrafodaLista"/>
        <w:numPr>
          <w:ilvl w:val="1"/>
          <w:numId w:val="28"/>
        </w:numPr>
        <w:spacing w:after="0" w:line="240" w:lineRule="auto"/>
        <w:ind w:right="0"/>
      </w:pPr>
      <w:r>
        <w:t xml:space="preserve">As empresas Startups </w:t>
      </w:r>
      <w:r w:rsidRPr="007F0196">
        <w:rPr>
          <w:color w:val="FF0000"/>
        </w:rPr>
        <w:t>e/ou ME/EPP</w:t>
      </w:r>
      <w:r w:rsidRPr="007F0196">
        <w:t xml:space="preserve"> </w:t>
      </w:r>
      <w:r>
        <w:t>deverão apresentar a seguinte documentação:</w:t>
      </w:r>
    </w:p>
    <w:p w14:paraId="0FD564C2" w14:textId="79984AA5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RG do(s) Representante (s) Legal (is) da Startup;</w:t>
      </w:r>
    </w:p>
    <w:p w14:paraId="088727F8" w14:textId="7488B0B0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CPF do(s) Representante (s) Legal(is) da Startup;</w:t>
      </w:r>
    </w:p>
    <w:p w14:paraId="44151622" w14:textId="77777777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Comprovante de residência;</w:t>
      </w:r>
    </w:p>
    <w:p w14:paraId="77FEE34D" w14:textId="23AB4FA2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Documento social do empreendimento (ato constitutivo, estatuto ou contrato social em vigor)</w:t>
      </w:r>
    </w:p>
    <w:p w14:paraId="0862EFB8" w14:textId="77777777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Prova de regularidade fiscal – SICAF;</w:t>
      </w:r>
    </w:p>
    <w:p w14:paraId="56932B4D" w14:textId="77777777" w:rsidR="007109AB" w:rsidRDefault="007109AB" w:rsidP="007109AB">
      <w:pPr>
        <w:pStyle w:val="PargrafodaLista"/>
        <w:numPr>
          <w:ilvl w:val="0"/>
          <w:numId w:val="24"/>
        </w:numPr>
        <w:spacing w:after="0" w:line="240" w:lineRule="auto"/>
        <w:ind w:right="0"/>
      </w:pPr>
      <w:r>
        <w:t>Alvará de autorização sanitária, dentro do prazo de validade;</w:t>
      </w:r>
    </w:p>
    <w:p w14:paraId="66F1116C" w14:textId="77777777" w:rsidR="007109AB" w:rsidRDefault="007109AB" w:rsidP="007109AB">
      <w:pPr>
        <w:pStyle w:val="PargrafodaLista"/>
        <w:spacing w:after="0" w:line="240" w:lineRule="auto"/>
        <w:ind w:right="0" w:firstLine="0"/>
      </w:pPr>
    </w:p>
    <w:p w14:paraId="49363E04" w14:textId="293428FE" w:rsidR="007109AB" w:rsidRDefault="007109AB" w:rsidP="007109AB">
      <w:pPr>
        <w:spacing w:after="0" w:line="240" w:lineRule="auto"/>
        <w:ind w:left="0" w:right="0" w:firstLine="0"/>
      </w:pPr>
      <w:r>
        <w:lastRenderedPageBreak/>
        <w:t>4.3. O Edital de Chamamento Público ficará aberto conforme cronograma disposto e terá sua divulgação pública no site do Crea-ES.</w:t>
      </w:r>
    </w:p>
    <w:p w14:paraId="51156B25" w14:textId="77777777" w:rsidR="007109AB" w:rsidRDefault="007109AB" w:rsidP="007109AB">
      <w:pPr>
        <w:spacing w:after="0" w:line="240" w:lineRule="auto"/>
        <w:ind w:left="0" w:right="0" w:firstLine="0"/>
      </w:pPr>
    </w:p>
    <w:p w14:paraId="0ACB994A" w14:textId="33660A51" w:rsidR="00E2633B" w:rsidRDefault="007109AB" w:rsidP="007109AB">
      <w:pPr>
        <w:spacing w:after="0" w:line="240" w:lineRule="auto"/>
        <w:ind w:left="0" w:right="0" w:firstLine="0"/>
      </w:pPr>
      <w:r>
        <w:t>4.4. Será indeferida a inscrição protocolada sem a totalidade dos documentos indicados no subitem anterior, ou ainda em forma diversa.</w:t>
      </w:r>
    </w:p>
    <w:p w14:paraId="60C65CD5" w14:textId="77777777" w:rsidR="007109AB" w:rsidRDefault="007109AB" w:rsidP="007109AB">
      <w:pPr>
        <w:spacing w:after="0" w:line="240" w:lineRule="auto"/>
        <w:ind w:left="0" w:right="0" w:firstLine="0"/>
      </w:pPr>
    </w:p>
    <w:p w14:paraId="6A1590DF" w14:textId="77777777" w:rsidR="009D31BB" w:rsidRDefault="009D31BB" w:rsidP="004F33D8">
      <w:pPr>
        <w:spacing w:after="10"/>
        <w:ind w:left="0" w:right="54" w:firstLine="0"/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9669"/>
      </w:tblGrid>
      <w:tr w:rsidR="007C100B" w14:paraId="2D09A2AF" w14:textId="77777777">
        <w:trPr>
          <w:trHeight w:val="25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639885" w14:textId="707415ED" w:rsidR="007C100B" w:rsidRDefault="00A1789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5</w:t>
            </w:r>
            <w:r w:rsidR="0041523C">
              <w:rPr>
                <w:b/>
              </w:rPr>
              <w:t xml:space="preserve">. </w:t>
            </w:r>
          </w:p>
        </w:tc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DF1A87" w14:textId="68BFC9D8" w:rsidR="007C100B" w:rsidRDefault="00702D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 PERFIL DOS NEGÓCIOS</w:t>
            </w:r>
            <w:r w:rsidR="0041523C">
              <w:rPr>
                <w:b/>
              </w:rPr>
              <w:t xml:space="preserve"> </w:t>
            </w:r>
          </w:p>
        </w:tc>
      </w:tr>
    </w:tbl>
    <w:p w14:paraId="65B2CDF1" w14:textId="77777777" w:rsidR="009655BE" w:rsidRDefault="009655BE" w:rsidP="007345C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41213825" w14:textId="569A27E0" w:rsidR="007109AB" w:rsidRDefault="00A1789E" w:rsidP="007345C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>
        <w:t>5</w:t>
      </w:r>
      <w:r w:rsidR="0041523C">
        <w:t xml:space="preserve">.1 </w:t>
      </w:r>
      <w:r w:rsidR="00437264">
        <w:t xml:space="preserve">O perfil preferencial a ser selecionado para este Chamamento Público são </w:t>
      </w:r>
      <w:r w:rsidR="008B0BE2">
        <w:t xml:space="preserve">Startups </w:t>
      </w:r>
      <w:r w:rsidR="008B0BE2" w:rsidRPr="0058682D">
        <w:rPr>
          <w:color w:val="FF0000"/>
        </w:rPr>
        <w:t xml:space="preserve">e/ou ME/EPP </w:t>
      </w:r>
      <w:r w:rsidR="008B0BE2">
        <w:t xml:space="preserve">de impacto socioambiental que cumpram com os requisitos </w:t>
      </w:r>
      <w:r w:rsidR="007109AB">
        <w:t>elencados no item 4.</w:t>
      </w:r>
    </w:p>
    <w:p w14:paraId="1C3FCFB2" w14:textId="77777777" w:rsidR="007109AB" w:rsidRDefault="007109AB" w:rsidP="007345C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438F8DA8" w14:textId="49D7BD6A" w:rsidR="007109AB" w:rsidRDefault="00A1789E" w:rsidP="007345C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>
        <w:t>5</w:t>
      </w:r>
      <w:r w:rsidR="00D22310">
        <w:t xml:space="preserve">.2. Para este Chamamento serão priorizadas as </w:t>
      </w:r>
      <w:r w:rsidR="007109AB">
        <w:t xml:space="preserve">Startups </w:t>
      </w:r>
      <w:r w:rsidR="007109AB" w:rsidRPr="0058682D">
        <w:rPr>
          <w:color w:val="FF0000"/>
        </w:rPr>
        <w:t>e/ou ME/EPP</w:t>
      </w:r>
      <w:r w:rsidR="00D22310">
        <w:t xml:space="preserve">, ainda que não em caráter exclusivo, </w:t>
      </w:r>
      <w:r w:rsidR="007109AB">
        <w:t>com soluções das seguintes vertentes:</w:t>
      </w:r>
    </w:p>
    <w:p w14:paraId="44436555" w14:textId="77777777" w:rsidR="007109AB" w:rsidRDefault="007109AB" w:rsidP="007345C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681A9C46" w14:textId="77777777" w:rsidR="008842B7" w:rsidRDefault="007109AB" w:rsidP="007109A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 xml:space="preserve">Soluções em sustentabilidade/ Responsabilidade Socioambiental: bioeconomia; restauração de florestas naturais; aprimoramento do manejo florestal sustentável; comando e controle da economia extrativista; gestão </w:t>
      </w:r>
      <w:r w:rsidR="00D93E80">
        <w:t>logística e de processos da economia extrativista; financiabilidade de projetos e concessões florestais; acesso a mercado e aproximação entre oferta e demanda; pegada de carbono; sustentabilidade na agropecuária; consumo consciente; rota de integração nacional de arranjos produtivos; Amazônia Azul; inovação em gestão de negócios com novos padrões de sustentabilidade; análise de gestão do modelo de negócio e da cadeia de valor de empresas; ESG; soluções para dilemas de catástrofes ambientais; soluções em problemas sociais.</w:t>
      </w:r>
    </w:p>
    <w:p w14:paraId="1608E405" w14:textId="3C928A78" w:rsidR="008842B7" w:rsidRDefault="008842B7" w:rsidP="007109A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Soluções em Cidades Sustentáveis/ Cidadania: plataforma de gestão, tomada de decisões e comunicação; mobilidade urbana; energia; água e saneamento; gestão de resíduos sólidos; regularização fundiária urbana; urbanismo integrado; soluções construtivas inovadoras, inteligentes e sustentáveis; habitação; adaptação a eventos climáticos extremos.</w:t>
      </w:r>
    </w:p>
    <w:p w14:paraId="3F381F7A" w14:textId="1427A0D9" w:rsidR="00CA5FAE" w:rsidRDefault="00CA5FAE" w:rsidP="00CA5FAE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Soluções em Educação/ Empregabilidade: formação continuada de professores; aprendizagem dos alunos; educação inclusiva; ferramentas de gestão de dados e acompanhamento de situação de infraestrutura; gestão da informação, geração de relatórios e compartilhamento de conhecimento; acesso e permanência no ensino superior; integração dos currículos de ensino superior com as demandas do mercado; capacitação em competências cognitivas; capacitação em competências socioemocionais; capacitação em competências técnicas; oportunidades profissionais para jovens ; diversidade e inclusão no mercado de trabalho; requalificação e permanência no mercado de trabalho; profissionalização de trabalhadores/empreendedores; soluções financeiras para educação e empregabilidade.</w:t>
      </w:r>
    </w:p>
    <w:p w14:paraId="23F32D4E" w14:textId="77777777" w:rsidR="00CA5FAE" w:rsidRDefault="00CA5FAE" w:rsidP="00CA5FAE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Soluções em finanças inclusivas/ Educação financeira: novos produtos e serviços direcionados ao crédito com qualidade; capacitação de instituições para autuarem como operadoras de microcrédito; educação financeira; redução de custos para o acesso ao crédito.</w:t>
      </w:r>
    </w:p>
    <w:p w14:paraId="31AC1507" w14:textId="77777777" w:rsidR="008842B7" w:rsidRDefault="008842B7" w:rsidP="007109A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>Soluções em saúde/ Bem-Estar: plataformas de saúde integradas; bioeconomia; desenvolvimentos em medicamentos; demandas por autocuidado e bem-estar; atenção primária e prevenção; medicina personalizada para transtornos, síndromes e/ou DCNTs (Doenças Crônicas Não Transmissíveis); gestão hospitalar; gestão de dados de saúde.</w:t>
      </w:r>
    </w:p>
    <w:p w14:paraId="1313E77E" w14:textId="47571A8A" w:rsidR="005B67F7" w:rsidRDefault="005B67F7" w:rsidP="005B67F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t xml:space="preserve">Startups </w:t>
      </w:r>
      <w:r w:rsidRPr="0058682D">
        <w:rPr>
          <w:color w:val="FF0000"/>
        </w:rPr>
        <w:t xml:space="preserve">e/ou ME/EPP </w:t>
      </w:r>
      <w:r>
        <w:t xml:space="preserve">que tenham produtos em outros vertentes também poderão fazer as inscrições e serem selecionadas. </w:t>
      </w:r>
    </w:p>
    <w:p w14:paraId="73A1E969" w14:textId="77777777" w:rsidR="005B67F7" w:rsidRDefault="005B67F7" w:rsidP="005B67F7">
      <w:pPr>
        <w:pStyle w:val="PargrafodaLista"/>
        <w:autoSpaceDE w:val="0"/>
        <w:autoSpaceDN w:val="0"/>
        <w:adjustRightInd w:val="0"/>
        <w:spacing w:after="0" w:line="240" w:lineRule="auto"/>
        <w:ind w:left="660" w:right="0" w:firstLine="0"/>
        <w:jc w:val="left"/>
      </w:pPr>
    </w:p>
    <w:p w14:paraId="0BAB8E5A" w14:textId="77DBCF0E" w:rsidR="005B67F7" w:rsidRDefault="005B67F7" w:rsidP="00A1789E">
      <w:pPr>
        <w:pStyle w:val="PargrafodaLista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right="0"/>
        <w:jc w:val="left"/>
      </w:pPr>
      <w:r>
        <w:lastRenderedPageBreak/>
        <w:t>Os serviços a serem acordados não gerarão nenhum tipo de vínculo empregatício ou contratual entre a parte e o Conselho.</w:t>
      </w:r>
    </w:p>
    <w:p w14:paraId="43548100" w14:textId="77777777" w:rsidR="007345C7" w:rsidRDefault="007345C7" w:rsidP="005B67F7">
      <w:pPr>
        <w:pStyle w:val="PargrafodaLista"/>
        <w:autoSpaceDE w:val="0"/>
        <w:autoSpaceDN w:val="0"/>
        <w:adjustRightInd w:val="0"/>
        <w:spacing w:after="0" w:line="240" w:lineRule="auto"/>
        <w:ind w:left="360" w:right="0" w:firstLine="0"/>
        <w:jc w:val="left"/>
      </w:pPr>
    </w:p>
    <w:tbl>
      <w:tblPr>
        <w:tblStyle w:val="TableGrid"/>
        <w:tblW w:w="10526" w:type="dxa"/>
        <w:tblInd w:w="-29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7C100B" w14:paraId="2D97624F" w14:textId="77777777">
        <w:trPr>
          <w:trHeight w:val="254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E5B9D7" w14:textId="4DD9101C" w:rsidR="007C100B" w:rsidRDefault="00A1789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6</w:t>
            </w:r>
            <w:r w:rsidR="0041523C">
              <w:rPr>
                <w:b/>
              </w:rPr>
              <w:t xml:space="preserve">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17229A" w14:textId="6B57DF71" w:rsidR="007C100B" w:rsidRDefault="0041523C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DO </w:t>
            </w:r>
            <w:r w:rsidR="0052062C">
              <w:rPr>
                <w:b/>
              </w:rPr>
              <w:t xml:space="preserve">ESPAÇO </w:t>
            </w:r>
            <w:r w:rsidR="005B67F7">
              <w:rPr>
                <w:b/>
              </w:rPr>
              <w:t xml:space="preserve">DE EXPOSIÇÃO </w:t>
            </w:r>
            <w:r w:rsidR="0052062C">
              <w:rPr>
                <w:b/>
              </w:rPr>
              <w:t>OFERECIDO</w:t>
            </w:r>
            <w:r>
              <w:rPr>
                <w:b/>
              </w:rPr>
              <w:t xml:space="preserve">  </w:t>
            </w:r>
          </w:p>
        </w:tc>
      </w:tr>
    </w:tbl>
    <w:p w14:paraId="23A34DE9" w14:textId="77777777" w:rsidR="009655BE" w:rsidRDefault="009655BE" w:rsidP="00DD6A41">
      <w:pPr>
        <w:ind w:left="851" w:right="54" w:hanging="851"/>
      </w:pPr>
    </w:p>
    <w:p w14:paraId="5EB2EE94" w14:textId="38C7EF4E" w:rsidR="00B30294" w:rsidRDefault="00A1789E" w:rsidP="003E1973">
      <w:pPr>
        <w:ind w:left="-5" w:right="54"/>
      </w:pPr>
      <w:r>
        <w:t>6</w:t>
      </w:r>
      <w:r w:rsidR="0041523C" w:rsidRPr="00A40C6F">
        <w:t xml:space="preserve">.1 </w:t>
      </w:r>
      <w:r w:rsidR="00DD6A41">
        <w:t xml:space="preserve">       </w:t>
      </w:r>
      <w:r w:rsidR="00B30294">
        <w:t xml:space="preserve">Tratam-se de </w:t>
      </w:r>
      <w:r w:rsidR="00694957">
        <w:t>5</w:t>
      </w:r>
      <w:r w:rsidR="00B30294">
        <w:t xml:space="preserve"> espaços denominados </w:t>
      </w:r>
      <w:r w:rsidR="00B30294" w:rsidRPr="0058682D">
        <w:rPr>
          <w:color w:val="FF0000"/>
        </w:rPr>
        <w:t>“ Tote</w:t>
      </w:r>
      <w:r w:rsidR="00694957">
        <w:rPr>
          <w:color w:val="FF0000"/>
        </w:rPr>
        <w:t>ns</w:t>
      </w:r>
      <w:r w:rsidR="00B30294" w:rsidRPr="0058682D">
        <w:rPr>
          <w:color w:val="FF0000"/>
        </w:rPr>
        <w:t xml:space="preserve"> Empresas”, </w:t>
      </w:r>
      <w:r w:rsidR="00B30294">
        <w:t xml:space="preserve">que abrigarão </w:t>
      </w:r>
      <w:r w:rsidR="00694957">
        <w:t xml:space="preserve">2 </w:t>
      </w:r>
      <w:r w:rsidR="00B30294">
        <w:t xml:space="preserve">Startups </w:t>
      </w:r>
      <w:r w:rsidR="00B30294" w:rsidRPr="0058682D">
        <w:rPr>
          <w:color w:val="FF0000"/>
        </w:rPr>
        <w:t xml:space="preserve">e/ou ME/EPP </w:t>
      </w:r>
      <w:r w:rsidR="00B30294">
        <w:t>cada um.</w:t>
      </w:r>
    </w:p>
    <w:p w14:paraId="21C5537E" w14:textId="79A8A12F" w:rsidR="00B30294" w:rsidRDefault="00A1789E" w:rsidP="003E1973">
      <w:pPr>
        <w:ind w:left="-5" w:right="54"/>
      </w:pPr>
      <w:r>
        <w:t>6</w:t>
      </w:r>
      <w:r w:rsidR="00B30294">
        <w:t xml:space="preserve">.2 Cada Startup </w:t>
      </w:r>
      <w:r w:rsidR="00B30294" w:rsidRPr="0058682D">
        <w:rPr>
          <w:color w:val="FF0000"/>
        </w:rPr>
        <w:t xml:space="preserve">e/ou ME/EPP </w:t>
      </w:r>
      <w:r w:rsidR="00B30294">
        <w:t>terá disponível: (i) balcão; (ii) Televis</w:t>
      </w:r>
      <w:r w:rsidR="00B30D17">
        <w:t>or</w:t>
      </w:r>
      <w:r w:rsidR="00B30294">
        <w:t xml:space="preserve"> e (i</w:t>
      </w:r>
      <w:r w:rsidR="00CA5FAE">
        <w:t>ii</w:t>
      </w:r>
      <w:r w:rsidR="00B30294">
        <w:t>) ponto de acesso para energia.</w:t>
      </w:r>
    </w:p>
    <w:p w14:paraId="3B174644" w14:textId="77777777" w:rsidR="00D20A3D" w:rsidRPr="00FE0D06" w:rsidRDefault="00D20A3D" w:rsidP="00D20A3D">
      <w:pPr>
        <w:spacing w:after="10"/>
        <w:ind w:left="1428" w:right="54" w:firstLine="0"/>
        <w:rPr>
          <w:highlight w:val="yellow"/>
        </w:rPr>
      </w:pP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7C100B" w14:paraId="465480B7" w14:textId="77777777">
        <w:trPr>
          <w:trHeight w:val="254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EF7A1F" w14:textId="3BD1D91C" w:rsidR="007C100B" w:rsidRDefault="00A1789E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7</w:t>
            </w:r>
            <w:r w:rsidR="0041523C">
              <w:rPr>
                <w:b/>
              </w:rPr>
              <w:t xml:space="preserve">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2C9B74" w14:textId="3B6C5AF4" w:rsidR="007C100B" w:rsidRDefault="0041523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</w:t>
            </w:r>
            <w:r w:rsidR="00002487">
              <w:rPr>
                <w:b/>
              </w:rPr>
              <w:t>O</w:t>
            </w:r>
            <w:r>
              <w:rPr>
                <w:b/>
              </w:rPr>
              <w:t xml:space="preserve">S </w:t>
            </w:r>
            <w:r w:rsidR="00002487">
              <w:rPr>
                <w:b/>
              </w:rPr>
              <w:t>CRITÉRIOS DE SELEÇÃO</w:t>
            </w:r>
          </w:p>
        </w:tc>
      </w:tr>
    </w:tbl>
    <w:p w14:paraId="0E9FAC3F" w14:textId="5657C61F" w:rsidR="00B30294" w:rsidRDefault="004A4F34" w:rsidP="00A1789E">
      <w:pPr>
        <w:pStyle w:val="PargrafodaLista"/>
        <w:numPr>
          <w:ilvl w:val="1"/>
          <w:numId w:val="32"/>
        </w:numPr>
        <w:ind w:right="54"/>
      </w:pPr>
      <w:r>
        <w:t xml:space="preserve">Para </w:t>
      </w:r>
      <w:r w:rsidR="00B30294">
        <w:t xml:space="preserve">concorrer a um balcão nos Totens, as Empresas Startups </w:t>
      </w:r>
      <w:r w:rsidR="00B30294" w:rsidRPr="0058682D">
        <w:rPr>
          <w:color w:val="FF0000"/>
        </w:rPr>
        <w:t xml:space="preserve">e/ou ME/EPP </w:t>
      </w:r>
      <w:r w:rsidR="00B30294">
        <w:t xml:space="preserve">deverão encaminhar toda documentação no e-mail: </w:t>
      </w:r>
      <w:hyperlink r:id="rId15" w:history="1">
        <w:r w:rsidR="00B30294" w:rsidRPr="00435D2B">
          <w:rPr>
            <w:rStyle w:val="Hyperlink"/>
          </w:rPr>
          <w:t>compras@creaes.org.br</w:t>
        </w:r>
      </w:hyperlink>
      <w:r w:rsidR="00B30294">
        <w:t xml:space="preserve"> no qual descreverão:</w:t>
      </w:r>
    </w:p>
    <w:p w14:paraId="1DBD0402" w14:textId="77777777" w:rsidR="00C115D0" w:rsidRDefault="00AC4985" w:rsidP="00AC4985">
      <w:pPr>
        <w:pStyle w:val="PargrafodaLista"/>
        <w:numPr>
          <w:ilvl w:val="0"/>
          <w:numId w:val="25"/>
        </w:numPr>
        <w:ind w:right="54"/>
      </w:pPr>
      <w:r>
        <w:t>Aspectos gerais do seu n</w:t>
      </w:r>
      <w:r w:rsidR="00C115D0">
        <w:t>egócio;</w:t>
      </w:r>
    </w:p>
    <w:p w14:paraId="6A7B8F03" w14:textId="77777777" w:rsidR="00C115D0" w:rsidRDefault="00C115D0" w:rsidP="00AC4985">
      <w:pPr>
        <w:pStyle w:val="PargrafodaLista"/>
        <w:numPr>
          <w:ilvl w:val="0"/>
          <w:numId w:val="25"/>
        </w:numPr>
        <w:ind w:right="54"/>
      </w:pPr>
      <w:r>
        <w:t>Comprovação do estágio atual de desenvolvimento;</w:t>
      </w:r>
    </w:p>
    <w:p w14:paraId="23A52C79" w14:textId="77777777" w:rsidR="00C115D0" w:rsidRDefault="00C115D0" w:rsidP="00AC4985">
      <w:pPr>
        <w:pStyle w:val="PargrafodaLista"/>
        <w:numPr>
          <w:ilvl w:val="0"/>
          <w:numId w:val="25"/>
        </w:numPr>
        <w:ind w:right="54"/>
      </w:pPr>
      <w:r>
        <w:t>A documentação legal;</w:t>
      </w:r>
    </w:p>
    <w:p w14:paraId="4300A546" w14:textId="335C070E" w:rsidR="00C115D0" w:rsidRDefault="00C115D0" w:rsidP="00AC4985">
      <w:pPr>
        <w:pStyle w:val="PargrafodaLista"/>
        <w:numPr>
          <w:ilvl w:val="0"/>
          <w:numId w:val="25"/>
        </w:numPr>
        <w:ind w:right="54"/>
      </w:pPr>
      <w:r>
        <w:t>O perfil e da proposta do negócio;</w:t>
      </w:r>
    </w:p>
    <w:p w14:paraId="4F721EB9" w14:textId="67D57AE4" w:rsidR="004F6160" w:rsidRDefault="0041523C" w:rsidP="00C115D0">
      <w:pPr>
        <w:pStyle w:val="PargrafodaLista"/>
        <w:ind w:left="1069" w:right="54" w:firstLine="0"/>
      </w:pPr>
      <w:r>
        <w:t xml:space="preserve"> </w:t>
      </w:r>
    </w:p>
    <w:p w14:paraId="60CF0DBF" w14:textId="52DC5367" w:rsidR="00C115D0" w:rsidRDefault="00C115D0" w:rsidP="00A1789E">
      <w:pPr>
        <w:pStyle w:val="PargrafodaLista"/>
        <w:numPr>
          <w:ilvl w:val="1"/>
          <w:numId w:val="32"/>
        </w:numPr>
        <w:ind w:right="54"/>
      </w:pPr>
      <w:r>
        <w:t>O processo de avaliação seguirá os critérios descritos neste item e será feito p</w:t>
      </w:r>
      <w:r w:rsidR="00B30D17">
        <w:t xml:space="preserve">ela </w:t>
      </w:r>
      <w:r>
        <w:t xml:space="preserve">Comissão </w:t>
      </w:r>
      <w:r w:rsidR="00B30D17">
        <w:t>Organizadora da 11ª Semana de Engenharia, Agronomia e Geociências do Espírito Santo.</w:t>
      </w:r>
    </w:p>
    <w:p w14:paraId="133F584F" w14:textId="63796EBB" w:rsidR="00BA1DC9" w:rsidRDefault="00BA1DC9" w:rsidP="00A1789E">
      <w:pPr>
        <w:pStyle w:val="PargrafodaLista"/>
        <w:numPr>
          <w:ilvl w:val="1"/>
          <w:numId w:val="32"/>
        </w:numPr>
        <w:ind w:right="54"/>
      </w:pPr>
      <w:r>
        <w:t xml:space="preserve">A Comissão </w:t>
      </w:r>
      <w:r w:rsidR="00B30D17">
        <w:t>Organizadora</w:t>
      </w:r>
      <w:r>
        <w:t xml:space="preserve"> poderá realizar, a qualquer tempo, diligências com o propósito de verificar a autenticidade das informações, declarações e/ou documentos apresentados pelos candidatos ou para esclarecer dúvidas e/ou omissões.</w:t>
      </w:r>
    </w:p>
    <w:p w14:paraId="5096A204" w14:textId="050BAA29" w:rsidR="00C115D0" w:rsidRDefault="00C115D0" w:rsidP="00A1789E">
      <w:pPr>
        <w:pStyle w:val="PargrafodaLista"/>
        <w:numPr>
          <w:ilvl w:val="1"/>
          <w:numId w:val="32"/>
        </w:numPr>
        <w:ind w:right="54"/>
      </w:pPr>
      <w:r>
        <w:t xml:space="preserve">A comissão </w:t>
      </w:r>
      <w:r w:rsidR="00B30D17">
        <w:t>Organizadora</w:t>
      </w:r>
      <w:r>
        <w:t xml:space="preserve"> lançará notas de zero a dez para cada critério de avaliação e as notas finais serão obtidas pela média ponderada de acordo com a relação de pesos e critérios relacionados abaixo:</w:t>
      </w:r>
    </w:p>
    <w:p w14:paraId="04FDA093" w14:textId="77777777" w:rsidR="00A1789E" w:rsidRDefault="00A1789E" w:rsidP="00A1789E">
      <w:pPr>
        <w:pStyle w:val="PargrafodaLista"/>
        <w:ind w:left="360" w:right="54" w:firstLine="0"/>
      </w:pPr>
    </w:p>
    <w:p w14:paraId="2D922940" w14:textId="77777777" w:rsidR="00C115D0" w:rsidRDefault="00C115D0" w:rsidP="00C115D0">
      <w:pPr>
        <w:pStyle w:val="PargrafodaLista"/>
        <w:numPr>
          <w:ilvl w:val="0"/>
          <w:numId w:val="30"/>
        </w:numPr>
        <w:ind w:right="54"/>
      </w:pPr>
      <w:r>
        <w:t>Impacto social e/ou Ambiental (relevância do problema, adequação entre o problema e a solução proposta pelo negócio, comprometimento e clareza/potencial na geração de impacto social e/ou ambiental e a existência e gestão d mensuração de impacto -</w:t>
      </w:r>
      <w:r w:rsidRPr="0058682D">
        <w:rPr>
          <w:b/>
          <w:bCs/>
        </w:rPr>
        <w:t>PESO 3;</w:t>
      </w:r>
    </w:p>
    <w:p w14:paraId="5C2C54D0" w14:textId="77777777" w:rsidR="00C115D0" w:rsidRDefault="00C115D0" w:rsidP="00C115D0">
      <w:pPr>
        <w:pStyle w:val="PargrafodaLista"/>
        <w:numPr>
          <w:ilvl w:val="0"/>
          <w:numId w:val="30"/>
        </w:numPr>
        <w:ind w:right="54"/>
      </w:pPr>
      <w:r>
        <w:t xml:space="preserve">Capacidade da solução de ser replicável – </w:t>
      </w:r>
      <w:r w:rsidRPr="0058682D">
        <w:rPr>
          <w:b/>
          <w:bCs/>
        </w:rPr>
        <w:t>PESO 1;</w:t>
      </w:r>
    </w:p>
    <w:p w14:paraId="296CCDD5" w14:textId="77777777" w:rsidR="008B027A" w:rsidRDefault="008B027A" w:rsidP="00C115D0">
      <w:pPr>
        <w:pStyle w:val="PargrafodaLista"/>
        <w:numPr>
          <w:ilvl w:val="0"/>
          <w:numId w:val="30"/>
        </w:numPr>
        <w:ind w:right="54"/>
      </w:pPr>
      <w:r>
        <w:t xml:space="preserve">Diferencial da solução frente ao mercado – </w:t>
      </w:r>
      <w:r w:rsidRPr="0058682D">
        <w:rPr>
          <w:b/>
          <w:bCs/>
        </w:rPr>
        <w:t>PESO 2;</w:t>
      </w:r>
    </w:p>
    <w:p w14:paraId="4F21D14F" w14:textId="77777777" w:rsidR="008B027A" w:rsidRDefault="008B027A" w:rsidP="00C115D0">
      <w:pPr>
        <w:pStyle w:val="PargrafodaLista"/>
        <w:numPr>
          <w:ilvl w:val="0"/>
          <w:numId w:val="30"/>
        </w:numPr>
        <w:ind w:right="54"/>
      </w:pPr>
      <w:r>
        <w:t xml:space="preserve">Tecnologia e escalabilidade: negócios que atuem com algum tipo de tecnologia e inovação e que consigam crescer a sua capacidade de execução sem ter custos elevados, com potencial de escala – </w:t>
      </w:r>
      <w:r w:rsidRPr="0058682D">
        <w:rPr>
          <w:b/>
          <w:bCs/>
        </w:rPr>
        <w:t>PESO 2;</w:t>
      </w:r>
    </w:p>
    <w:p w14:paraId="2FE176EB" w14:textId="62B6029A" w:rsidR="00031F38" w:rsidRDefault="008B027A" w:rsidP="00C115D0">
      <w:pPr>
        <w:pStyle w:val="PargrafodaLista"/>
        <w:numPr>
          <w:ilvl w:val="0"/>
          <w:numId w:val="30"/>
        </w:numPr>
        <w:ind w:right="54"/>
      </w:pPr>
      <w:r>
        <w:t xml:space="preserve">Alinhamento das Startup </w:t>
      </w:r>
      <w:r w:rsidRPr="0058682D">
        <w:rPr>
          <w:color w:val="FF0000"/>
        </w:rPr>
        <w:t xml:space="preserve">e/ou ME/EPP </w:t>
      </w:r>
      <w:r>
        <w:t xml:space="preserve">com as vertentes definidas como prioritárias para o </w:t>
      </w:r>
      <w:r w:rsidR="00031F38">
        <w:t>Programa (</w:t>
      </w:r>
      <w:r>
        <w:t>Educação/ Empregabilidade, Soluções Financeiras Inclusivas/ Educação Financeira, Saúde/ Bem-Estar, Cidades Sustentáveis e Soluções em Sustentabilidade/ Responsabilidade Soci</w:t>
      </w:r>
      <w:r w:rsidR="00031F38">
        <w:t xml:space="preserve">oambiental – </w:t>
      </w:r>
      <w:r w:rsidR="00031F38" w:rsidRPr="0058682D">
        <w:rPr>
          <w:b/>
          <w:bCs/>
        </w:rPr>
        <w:t>PESO 2;</w:t>
      </w:r>
    </w:p>
    <w:p w14:paraId="7B8EC1B5" w14:textId="7369F341" w:rsidR="00031F38" w:rsidRDefault="00A1789E" w:rsidP="00031F38">
      <w:pPr>
        <w:ind w:right="54"/>
      </w:pPr>
      <w:r>
        <w:t>7</w:t>
      </w:r>
      <w:r w:rsidR="00031F38">
        <w:t xml:space="preserve">.5 As </w:t>
      </w:r>
      <w:r w:rsidR="00B30D17">
        <w:t xml:space="preserve">dez </w:t>
      </w:r>
      <w:r w:rsidR="00031F38">
        <w:t>melhores notas serão selecionadas.</w:t>
      </w:r>
    </w:p>
    <w:p w14:paraId="5DACE31B" w14:textId="28A3C9F6" w:rsidR="00031F38" w:rsidRDefault="00A1789E" w:rsidP="00031F38">
      <w:pPr>
        <w:ind w:right="54"/>
      </w:pPr>
      <w:r>
        <w:t>7</w:t>
      </w:r>
      <w:r w:rsidR="00031F38">
        <w:t xml:space="preserve">.6 Em caso de necessidade de desempate para a seleção das empresas Startups </w:t>
      </w:r>
      <w:r w:rsidR="00031F38" w:rsidRPr="0058682D">
        <w:rPr>
          <w:color w:val="FF0000"/>
        </w:rPr>
        <w:t>e/ou ME/EPP</w:t>
      </w:r>
      <w:r w:rsidR="00031F38">
        <w:t>, será observada a maior nota atribuída ao critério de maior peso.</w:t>
      </w:r>
    </w:p>
    <w:p w14:paraId="212607C0" w14:textId="77777777" w:rsidR="00031F38" w:rsidRDefault="00031F38" w:rsidP="00031F38">
      <w:pPr>
        <w:ind w:right="54"/>
      </w:pPr>
    </w:p>
    <w:p w14:paraId="37BB4350" w14:textId="23558817" w:rsidR="00031F38" w:rsidRDefault="00A1789E" w:rsidP="00031F38">
      <w:pPr>
        <w:pStyle w:val="Ttulo1"/>
        <w:ind w:left="-5"/>
      </w:pPr>
      <w:r>
        <w:t>8</w:t>
      </w:r>
      <w:r w:rsidR="00031F38">
        <w:t xml:space="preserve">. DA COMUNICAÇÃO E DIVULGAÇÃO DOS SELECIONADOS </w:t>
      </w:r>
    </w:p>
    <w:p w14:paraId="7E468ED1" w14:textId="77777777" w:rsidR="00A1789E" w:rsidRDefault="00A1789E" w:rsidP="00A1789E">
      <w:pPr>
        <w:ind w:left="-5" w:right="54"/>
      </w:pPr>
    </w:p>
    <w:p w14:paraId="74419535" w14:textId="33C9D703" w:rsidR="00A1789E" w:rsidRDefault="00C115D0" w:rsidP="00A1789E">
      <w:pPr>
        <w:ind w:left="-5" w:right="54"/>
      </w:pPr>
      <w:r>
        <w:lastRenderedPageBreak/>
        <w:t xml:space="preserve"> </w:t>
      </w:r>
      <w:r w:rsidR="00A1789E">
        <w:t xml:space="preserve">8.1.  Todas as informações de interesse geral do público serão disponibilizadas no website do Crea-ES: </w:t>
      </w:r>
      <w:hyperlink r:id="rId16" w:history="1">
        <w:r w:rsidR="00A1789E" w:rsidRPr="00DA0C57">
          <w:rPr>
            <w:rStyle w:val="Hyperlink"/>
          </w:rPr>
          <w:t>www.creaes.org.br</w:t>
        </w:r>
      </w:hyperlink>
      <w:r w:rsidR="00A1789E">
        <w:t xml:space="preserve"> .</w:t>
      </w:r>
    </w:p>
    <w:p w14:paraId="13060A38" w14:textId="7FB2996C" w:rsidR="00A1789E" w:rsidRDefault="00A1789E" w:rsidP="00A1789E">
      <w:pPr>
        <w:ind w:left="-5" w:right="54"/>
      </w:pPr>
      <w:r>
        <w:t xml:space="preserve">8.2. As empresas Startups </w:t>
      </w:r>
      <w:r w:rsidRPr="0058682D">
        <w:rPr>
          <w:color w:val="FF0000"/>
        </w:rPr>
        <w:t xml:space="preserve">e/ou ME/EPP </w:t>
      </w:r>
      <w:r>
        <w:t xml:space="preserve">selecionadas e as não selecionadas serão comunicadas sempre pelo email no qual foi enviado as informações da inscrição da Startups </w:t>
      </w:r>
      <w:r w:rsidRPr="0058682D">
        <w:rPr>
          <w:color w:val="FF0000"/>
        </w:rPr>
        <w:t>e/ou ME/EPP</w:t>
      </w:r>
      <w:r>
        <w:t xml:space="preserve">. Cabe a Startups </w:t>
      </w:r>
      <w:r w:rsidRPr="0058682D">
        <w:rPr>
          <w:color w:val="FF0000"/>
        </w:rPr>
        <w:t>e/ou ME/EPP</w:t>
      </w:r>
      <w:r>
        <w:t xml:space="preserve"> mantê-lo atualizado para garantir que a comunicação seja efetuada.</w:t>
      </w:r>
    </w:p>
    <w:p w14:paraId="69C2B279" w14:textId="42A60ABC" w:rsidR="00A1789E" w:rsidRDefault="00A1789E" w:rsidP="00A1789E">
      <w:pPr>
        <w:spacing w:after="80"/>
        <w:ind w:left="-5" w:right="54"/>
      </w:pPr>
      <w:r>
        <w:t>8.3. Orientações e informações sobre a participação na 11ª Semana da Engenharia</w:t>
      </w:r>
      <w:r w:rsidR="00B30D17">
        <w:t>,</w:t>
      </w:r>
      <w:r>
        <w:t xml:space="preserve"> Agronomia e Geociências do Espírito Santo</w:t>
      </w:r>
      <w:r w:rsidRPr="003E1973">
        <w:t xml:space="preserve"> dar-se-ão</w:t>
      </w:r>
      <w:r>
        <w:t xml:space="preserve"> também por meio de correio eletrônico cadastrado no momento da inscrição.</w:t>
      </w:r>
    </w:p>
    <w:p w14:paraId="6D45CBA2" w14:textId="119E6536" w:rsidR="00A1789E" w:rsidRDefault="00A1789E" w:rsidP="00A1789E">
      <w:pPr>
        <w:spacing w:after="80"/>
        <w:ind w:left="-5" w:right="54"/>
      </w:pPr>
      <w:r>
        <w:t>8</w:t>
      </w:r>
      <w:r w:rsidR="00C43ECB">
        <w:t>.</w:t>
      </w:r>
      <w:r>
        <w:t xml:space="preserve">4. Ao final do processo, será publicado no site do Crea-ES relação das Startups </w:t>
      </w:r>
      <w:r w:rsidRPr="0058682D">
        <w:rPr>
          <w:color w:val="FF0000"/>
        </w:rPr>
        <w:t xml:space="preserve">e/ou ME/EPP </w:t>
      </w:r>
      <w:r>
        <w:t>selecionadas.</w:t>
      </w:r>
    </w:p>
    <w:p w14:paraId="29A1F379" w14:textId="5D8FD9DF" w:rsidR="00A1789E" w:rsidRDefault="00A1789E" w:rsidP="00A1789E">
      <w:pPr>
        <w:spacing w:after="80"/>
        <w:ind w:left="-5" w:right="54"/>
      </w:pPr>
      <w:r>
        <w:t xml:space="preserve">8.5. Caso a Startup </w:t>
      </w:r>
      <w:r w:rsidRPr="0058682D">
        <w:rPr>
          <w:color w:val="FF0000"/>
        </w:rPr>
        <w:t>e/ou ME/EPP</w:t>
      </w:r>
      <w:r w:rsidRPr="0058682D">
        <w:t xml:space="preserve"> </w:t>
      </w:r>
      <w:r>
        <w:t>selecionada não tenha interesse em participar do evento, deverá comunicar formalmente ao Crea-ES, em até 2 (dois) dias úteis após ter sido comunicada sobre a seleção.</w:t>
      </w:r>
    </w:p>
    <w:p w14:paraId="604BAAA0" w14:textId="77777777" w:rsidR="00A1789E" w:rsidRDefault="00C115D0" w:rsidP="00031F38">
      <w:pPr>
        <w:ind w:right="54"/>
      </w:pPr>
      <w:r>
        <w:t xml:space="preserve"> </w:t>
      </w: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A1789E" w14:paraId="7432FE04" w14:textId="77777777" w:rsidTr="007508A7">
        <w:trPr>
          <w:trHeight w:val="254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DDA852" w14:textId="3C76F2CF" w:rsidR="00A1789E" w:rsidRDefault="00A1789E" w:rsidP="007508A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9.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8F36B8" w14:textId="77777777" w:rsidR="00A1789E" w:rsidRDefault="00A1789E" w:rsidP="007508A7">
            <w:pPr>
              <w:spacing w:after="0" w:line="259" w:lineRule="auto"/>
              <w:ind w:left="0" w:right="0" w:firstLine="0"/>
              <w:jc w:val="left"/>
            </w:pPr>
            <w:r w:rsidRPr="00042676">
              <w:rPr>
                <w:b/>
              </w:rPr>
              <w:t>DAS IMPUGNAÇÕES E DOS RECURSOS</w:t>
            </w:r>
            <w:r>
              <w:rPr>
                <w:b/>
              </w:rPr>
              <w:t xml:space="preserve"> </w:t>
            </w:r>
          </w:p>
        </w:tc>
      </w:tr>
    </w:tbl>
    <w:p w14:paraId="6347E31A" w14:textId="77777777" w:rsidR="00A1789E" w:rsidRDefault="00A1789E" w:rsidP="00A1789E">
      <w:pPr>
        <w:ind w:left="-5" w:right="54"/>
      </w:pPr>
    </w:p>
    <w:p w14:paraId="57E03BD4" w14:textId="0D18B21D" w:rsidR="00A1789E" w:rsidRDefault="00A1789E" w:rsidP="00A1789E">
      <w:pPr>
        <w:ind w:left="-5" w:right="54"/>
      </w:pPr>
      <w:r>
        <w:t xml:space="preserve">9.1. Qualquer interessado é parte legítima para impugnar o presente Edital até </w:t>
      </w:r>
      <w:r w:rsidR="00C43ECB">
        <w:t>1</w:t>
      </w:r>
      <w:r>
        <w:t xml:space="preserve"> (</w:t>
      </w:r>
      <w:r w:rsidR="00C43ECB">
        <w:t>um</w:t>
      </w:r>
      <w:r>
        <w:t xml:space="preserve">) dia antes da data final para a apresentação dos documentos (realização das inscrições), devendo encaminhar solicitação fundamentada para o e-mail: </w:t>
      </w:r>
      <w:r w:rsidRPr="00F01A18">
        <w:rPr>
          <w:u w:val="single"/>
        </w:rPr>
        <w:t>compras@creaes.org.br.</w:t>
      </w:r>
    </w:p>
    <w:p w14:paraId="5064169F" w14:textId="77777777" w:rsidR="00A1789E" w:rsidRDefault="00A1789E" w:rsidP="00A1789E">
      <w:pPr>
        <w:ind w:left="-15" w:right="54" w:firstLine="0"/>
      </w:pPr>
    </w:p>
    <w:p w14:paraId="2AC4AD1A" w14:textId="4DBE829C" w:rsidR="00A1789E" w:rsidRDefault="00A1789E" w:rsidP="00A1789E">
      <w:pPr>
        <w:ind w:left="-15" w:right="54" w:firstLine="0"/>
      </w:pPr>
      <w:r>
        <w:t xml:space="preserve">9.2. A apresentação de impugnação não suspenderá os prazos previstos neste Edital, devendo ser julgada em até </w:t>
      </w:r>
      <w:r w:rsidR="00C43ECB">
        <w:t>1</w:t>
      </w:r>
      <w:r>
        <w:t xml:space="preserve"> (</w:t>
      </w:r>
      <w:r w:rsidR="00C43ECB">
        <w:t>um</w:t>
      </w:r>
      <w:r>
        <w:t xml:space="preserve">) dia úteis contados da data de recebimento da impugnação, pela CPL auxiliado pela Comissão </w:t>
      </w:r>
      <w:r w:rsidR="00C43ECB">
        <w:t>Organizadora</w:t>
      </w:r>
      <w:r>
        <w:t>.</w:t>
      </w:r>
    </w:p>
    <w:p w14:paraId="56318208" w14:textId="77777777" w:rsidR="00A1789E" w:rsidRDefault="00A1789E" w:rsidP="00A1789E">
      <w:pPr>
        <w:spacing w:after="111" w:line="249" w:lineRule="auto"/>
        <w:ind w:left="-5" w:right="48"/>
        <w:rPr>
          <w:bCs/>
        </w:rPr>
      </w:pPr>
    </w:p>
    <w:p w14:paraId="4456409A" w14:textId="00A5573F" w:rsidR="00A1789E" w:rsidRDefault="00A1789E" w:rsidP="00A1789E">
      <w:pPr>
        <w:spacing w:after="111" w:line="249" w:lineRule="auto"/>
        <w:ind w:left="-5" w:right="48"/>
      </w:pPr>
      <w:r>
        <w:rPr>
          <w:bCs/>
        </w:rPr>
        <w:t>9</w:t>
      </w:r>
      <w:r w:rsidRPr="00612374">
        <w:rPr>
          <w:bCs/>
        </w:rPr>
        <w:t>.</w:t>
      </w:r>
      <w:r>
        <w:rPr>
          <w:bCs/>
        </w:rPr>
        <w:t>3</w:t>
      </w:r>
      <w:r w:rsidRPr="00612374">
        <w:rPr>
          <w:bCs/>
        </w:rPr>
        <w:t>.</w:t>
      </w:r>
      <w:r>
        <w:rPr>
          <w:bCs/>
        </w:rPr>
        <w:t xml:space="preserve"> As respostas aos pedidos serão publicadas no site oficial do Crea-ES: </w:t>
      </w:r>
      <w:hyperlink r:id="rId17" w:history="1">
        <w:r w:rsidRPr="00DA0C57">
          <w:rPr>
            <w:rStyle w:val="Hyperlink"/>
            <w:bCs/>
          </w:rPr>
          <w:t>www.creaes.org.br</w:t>
        </w:r>
      </w:hyperlink>
      <w:r>
        <w:rPr>
          <w:bCs/>
        </w:rPr>
        <w:t xml:space="preserve"> </w:t>
      </w:r>
    </w:p>
    <w:p w14:paraId="3BF929AA" w14:textId="77777777" w:rsidR="00A1789E" w:rsidRDefault="00A1789E" w:rsidP="00A1789E">
      <w:pPr>
        <w:ind w:left="-5" w:right="54"/>
      </w:pPr>
    </w:p>
    <w:p w14:paraId="60C030CD" w14:textId="3770459F" w:rsidR="00A1789E" w:rsidRDefault="00A1789E" w:rsidP="00A1789E">
      <w:pPr>
        <w:ind w:left="-5" w:right="54"/>
      </w:pPr>
      <w:r>
        <w:t xml:space="preserve">9.4. Após a publicação do resultado preliminar da seleção, os participantes poderão interpor recurso contra o resultado, por meio do e-mail: </w:t>
      </w:r>
      <w:hyperlink r:id="rId18" w:history="1">
        <w:r w:rsidRPr="00DA0C57">
          <w:rPr>
            <w:rStyle w:val="Hyperlink"/>
          </w:rPr>
          <w:t>compras@creaes.or.br</w:t>
        </w:r>
      </w:hyperlink>
      <w:r>
        <w:t xml:space="preserve">, em até dois dias úteis. </w:t>
      </w:r>
    </w:p>
    <w:tbl>
      <w:tblPr>
        <w:tblStyle w:val="TableGrid"/>
        <w:tblW w:w="10526" w:type="dxa"/>
        <w:tblInd w:w="-2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9789"/>
      </w:tblGrid>
      <w:tr w:rsidR="00A1789E" w14:paraId="5C547049" w14:textId="77777777" w:rsidTr="007508A7">
        <w:trPr>
          <w:trHeight w:val="252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5D4583" w14:textId="6B8CAB92" w:rsidR="00A1789E" w:rsidRDefault="00A1789E" w:rsidP="007508A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40ADB2" w14:textId="77777777" w:rsidR="00A1789E" w:rsidRDefault="00A1789E" w:rsidP="007508A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 CELEBRAÇÃO DE ACORDO DE COOPERAÇÃO </w:t>
            </w:r>
          </w:p>
        </w:tc>
      </w:tr>
    </w:tbl>
    <w:p w14:paraId="2E648C91" w14:textId="77777777" w:rsidR="00A1789E" w:rsidRDefault="00A1789E" w:rsidP="00A1789E">
      <w:pPr>
        <w:spacing w:after="111" w:line="249" w:lineRule="auto"/>
        <w:ind w:left="-5" w:right="48"/>
      </w:pPr>
    </w:p>
    <w:p w14:paraId="62716DAA" w14:textId="2AF7BD21" w:rsidR="00A1789E" w:rsidRDefault="00A1789E" w:rsidP="00A1789E">
      <w:pPr>
        <w:spacing w:after="111" w:line="249" w:lineRule="auto"/>
        <w:ind w:left="-5" w:right="48"/>
      </w:pPr>
      <w:r>
        <w:t xml:space="preserve">10.1. Após a divulgação do resultado final do Chamamento Público, passar-se-á à celebração do Acordo de Cooperação, conforme minuta no </w:t>
      </w:r>
      <w:r w:rsidRPr="00042676">
        <w:t>anexo I</w:t>
      </w:r>
      <w:r>
        <w:t xml:space="preserve"> deste Edital. </w:t>
      </w:r>
    </w:p>
    <w:p w14:paraId="4C7F6F50" w14:textId="362E317D" w:rsidR="00A1789E" w:rsidRDefault="00A1789E" w:rsidP="00A1789E">
      <w:pPr>
        <w:pStyle w:val="Ttulo1"/>
        <w:ind w:left="-5"/>
      </w:pPr>
      <w:r w:rsidRPr="00C43ECB">
        <w:t>11. DO CRONOGRAMA</w:t>
      </w:r>
      <w:r>
        <w:t xml:space="preserve"> </w:t>
      </w:r>
    </w:p>
    <w:p w14:paraId="4FDE21BC" w14:textId="77777777" w:rsidR="00A1789E" w:rsidRDefault="00A1789E" w:rsidP="00A1789E">
      <w:pPr>
        <w:spacing w:after="111" w:line="249" w:lineRule="auto"/>
        <w:ind w:left="-5" w:right="48"/>
      </w:pPr>
    </w:p>
    <w:p w14:paraId="17C102B0" w14:textId="57C052B3" w:rsidR="00A1789E" w:rsidRDefault="00A1789E" w:rsidP="00A1789E">
      <w:pPr>
        <w:spacing w:after="0" w:line="240" w:lineRule="auto"/>
        <w:ind w:left="11" w:right="0" w:hanging="11"/>
      </w:pPr>
      <w:r>
        <w:t>11.1. As etapas referentes a seleção ocorrerão da seguinte forma:</w:t>
      </w:r>
    </w:p>
    <w:p w14:paraId="6290E829" w14:textId="77777777" w:rsidR="00A1789E" w:rsidRDefault="00A1789E" w:rsidP="00A1789E">
      <w:pPr>
        <w:spacing w:after="0" w:line="240" w:lineRule="auto"/>
        <w:ind w:left="11" w:right="0" w:hanging="11"/>
      </w:pPr>
    </w:p>
    <w:tbl>
      <w:tblPr>
        <w:tblStyle w:val="Tabelacomgrade"/>
        <w:tblW w:w="0" w:type="auto"/>
        <w:tblInd w:w="11" w:type="dxa"/>
        <w:tblLook w:val="04A0" w:firstRow="1" w:lastRow="0" w:firstColumn="1" w:lastColumn="0" w:noHBand="0" w:noVBand="1"/>
      </w:tblPr>
      <w:tblGrid>
        <w:gridCol w:w="6930"/>
        <w:gridCol w:w="3579"/>
      </w:tblGrid>
      <w:tr w:rsidR="00A1789E" w14:paraId="4345E735" w14:textId="77777777" w:rsidTr="007508A7">
        <w:tc>
          <w:tcPr>
            <w:tcW w:w="6930" w:type="dxa"/>
            <w:shd w:val="clear" w:color="auto" w:fill="D9D9D9" w:themeFill="background1" w:themeFillShade="D9"/>
          </w:tcPr>
          <w:p w14:paraId="6C275F02" w14:textId="77777777" w:rsidR="00A1789E" w:rsidRPr="0054570F" w:rsidRDefault="00A1789E" w:rsidP="007508A7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 w:rsidRPr="0054570F">
              <w:rPr>
                <w:b/>
                <w:bCs/>
              </w:rPr>
              <w:t>Descrição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3D74C211" w14:textId="77777777" w:rsidR="00A1789E" w:rsidRPr="0054570F" w:rsidRDefault="00A1789E" w:rsidP="007508A7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 w:rsidRPr="0054570F">
              <w:rPr>
                <w:b/>
                <w:bCs/>
              </w:rPr>
              <w:t>Prazo</w:t>
            </w:r>
          </w:p>
        </w:tc>
      </w:tr>
      <w:tr w:rsidR="00A1789E" w14:paraId="4D77CF38" w14:textId="77777777" w:rsidTr="007508A7">
        <w:trPr>
          <w:trHeight w:val="468"/>
        </w:trPr>
        <w:tc>
          <w:tcPr>
            <w:tcW w:w="6930" w:type="dxa"/>
          </w:tcPr>
          <w:p w14:paraId="6BC3BEB5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>Publicação do Edital de seleção</w:t>
            </w:r>
          </w:p>
        </w:tc>
        <w:tc>
          <w:tcPr>
            <w:tcW w:w="3579" w:type="dxa"/>
          </w:tcPr>
          <w:p w14:paraId="4F781984" w14:textId="0B28B85F" w:rsidR="00A1789E" w:rsidRDefault="00C43ECB" w:rsidP="007508A7">
            <w:pPr>
              <w:spacing w:after="0" w:line="240" w:lineRule="auto"/>
              <w:ind w:left="0" w:right="0" w:firstLine="0"/>
            </w:pPr>
            <w:r>
              <w:t>2</w:t>
            </w:r>
            <w:r w:rsidR="00CA5FAE">
              <w:t>2</w:t>
            </w:r>
            <w:r>
              <w:t>/11/2022</w:t>
            </w:r>
          </w:p>
        </w:tc>
      </w:tr>
      <w:tr w:rsidR="00A1789E" w14:paraId="40D187AB" w14:textId="77777777" w:rsidTr="007508A7">
        <w:trPr>
          <w:trHeight w:val="432"/>
        </w:trPr>
        <w:tc>
          <w:tcPr>
            <w:tcW w:w="6930" w:type="dxa"/>
          </w:tcPr>
          <w:p w14:paraId="08557143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lastRenderedPageBreak/>
              <w:t xml:space="preserve">Prazo de realização de inscrições e envio de documentos </w:t>
            </w:r>
          </w:p>
        </w:tc>
        <w:tc>
          <w:tcPr>
            <w:tcW w:w="3579" w:type="dxa"/>
          </w:tcPr>
          <w:p w14:paraId="50E6C99E" w14:textId="0498FB4E" w:rsidR="00A1789E" w:rsidRDefault="00C43ECB" w:rsidP="007508A7">
            <w:pPr>
              <w:spacing w:after="0" w:line="240" w:lineRule="auto"/>
              <w:ind w:left="0" w:right="0" w:firstLine="0"/>
            </w:pPr>
            <w:r>
              <w:t>2</w:t>
            </w:r>
            <w:r w:rsidR="00CA5FAE">
              <w:t>2</w:t>
            </w:r>
            <w:r>
              <w:t>/11/2022 a 2</w:t>
            </w:r>
            <w:r w:rsidR="00CA5FAE">
              <w:t>9</w:t>
            </w:r>
            <w:r>
              <w:t>/11/2022</w:t>
            </w:r>
          </w:p>
        </w:tc>
      </w:tr>
      <w:tr w:rsidR="00A1789E" w14:paraId="78EC846B" w14:textId="77777777" w:rsidTr="007508A7">
        <w:trPr>
          <w:trHeight w:val="397"/>
        </w:trPr>
        <w:tc>
          <w:tcPr>
            <w:tcW w:w="6930" w:type="dxa"/>
          </w:tcPr>
          <w:p w14:paraId="414E79B9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>Avaliação dos projetos e documentos</w:t>
            </w:r>
          </w:p>
        </w:tc>
        <w:tc>
          <w:tcPr>
            <w:tcW w:w="3579" w:type="dxa"/>
          </w:tcPr>
          <w:p w14:paraId="7AA0766F" w14:textId="438683D3" w:rsidR="00A1789E" w:rsidRDefault="00C43ECB" w:rsidP="007508A7">
            <w:pPr>
              <w:spacing w:after="0" w:line="240" w:lineRule="auto"/>
              <w:ind w:left="0" w:right="0" w:firstLine="0"/>
            </w:pPr>
            <w:r>
              <w:t>2</w:t>
            </w:r>
            <w:r w:rsidR="00CA5FAE">
              <w:t>9</w:t>
            </w:r>
            <w:r>
              <w:t xml:space="preserve">/11/2022 e </w:t>
            </w:r>
            <w:r w:rsidR="00CA5FAE">
              <w:t>30</w:t>
            </w:r>
            <w:r>
              <w:t>/11/2022</w:t>
            </w:r>
          </w:p>
        </w:tc>
      </w:tr>
      <w:tr w:rsidR="00A1789E" w14:paraId="5443CA8B" w14:textId="77777777" w:rsidTr="007508A7">
        <w:trPr>
          <w:trHeight w:val="417"/>
        </w:trPr>
        <w:tc>
          <w:tcPr>
            <w:tcW w:w="6930" w:type="dxa"/>
          </w:tcPr>
          <w:p w14:paraId="24A10611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>Divulgação do resultado da seleção</w:t>
            </w:r>
          </w:p>
        </w:tc>
        <w:tc>
          <w:tcPr>
            <w:tcW w:w="3579" w:type="dxa"/>
          </w:tcPr>
          <w:p w14:paraId="50728421" w14:textId="215FA757" w:rsidR="00A1789E" w:rsidRDefault="00C43ECB" w:rsidP="007508A7">
            <w:pPr>
              <w:spacing w:after="0" w:line="240" w:lineRule="auto"/>
              <w:ind w:left="0" w:right="0" w:firstLine="0"/>
            </w:pPr>
            <w:r>
              <w:t>30/11/2022</w:t>
            </w:r>
          </w:p>
        </w:tc>
      </w:tr>
      <w:tr w:rsidR="00A1789E" w14:paraId="4CBA67BC" w14:textId="77777777" w:rsidTr="007508A7">
        <w:trPr>
          <w:trHeight w:val="422"/>
        </w:trPr>
        <w:tc>
          <w:tcPr>
            <w:tcW w:w="6930" w:type="dxa"/>
          </w:tcPr>
          <w:p w14:paraId="47BE0732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>Prazo para recursos a partir da publicação do resultado da seleção</w:t>
            </w:r>
          </w:p>
        </w:tc>
        <w:tc>
          <w:tcPr>
            <w:tcW w:w="3579" w:type="dxa"/>
          </w:tcPr>
          <w:p w14:paraId="6026D4B1" w14:textId="297FD300" w:rsidR="00A1789E" w:rsidRDefault="00C43ECB" w:rsidP="007508A7">
            <w:pPr>
              <w:spacing w:after="0" w:line="240" w:lineRule="auto"/>
              <w:ind w:left="0" w:right="0" w:firstLine="0"/>
            </w:pPr>
            <w:r>
              <w:t>01/12/2022</w:t>
            </w:r>
          </w:p>
        </w:tc>
      </w:tr>
      <w:tr w:rsidR="00A1789E" w14:paraId="4C085A09" w14:textId="77777777" w:rsidTr="007508A7">
        <w:trPr>
          <w:trHeight w:val="414"/>
        </w:trPr>
        <w:tc>
          <w:tcPr>
            <w:tcW w:w="6930" w:type="dxa"/>
          </w:tcPr>
          <w:p w14:paraId="262A848B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>Análise dos recursos a partir da publicação do resultado da seleção</w:t>
            </w:r>
          </w:p>
        </w:tc>
        <w:tc>
          <w:tcPr>
            <w:tcW w:w="3579" w:type="dxa"/>
          </w:tcPr>
          <w:p w14:paraId="482B9BE4" w14:textId="1A30B3AE" w:rsidR="00A1789E" w:rsidRDefault="00C43ECB" w:rsidP="007508A7">
            <w:pPr>
              <w:spacing w:after="0" w:line="240" w:lineRule="auto"/>
              <w:ind w:left="0" w:right="0" w:firstLine="0"/>
            </w:pPr>
            <w:r>
              <w:t>02/12/2022</w:t>
            </w:r>
          </w:p>
        </w:tc>
      </w:tr>
      <w:tr w:rsidR="00A1789E" w14:paraId="65FC1753" w14:textId="77777777" w:rsidTr="007508A7">
        <w:trPr>
          <w:trHeight w:val="407"/>
        </w:trPr>
        <w:tc>
          <w:tcPr>
            <w:tcW w:w="6930" w:type="dxa"/>
          </w:tcPr>
          <w:p w14:paraId="7772EDCC" w14:textId="77777777" w:rsidR="00A1789E" w:rsidRDefault="00A1789E" w:rsidP="007508A7">
            <w:pPr>
              <w:spacing w:after="0" w:line="240" w:lineRule="auto"/>
              <w:ind w:left="0" w:right="0" w:firstLine="0"/>
            </w:pPr>
            <w:r>
              <w:t xml:space="preserve">Homologação do processo e divulgação do resultado final </w:t>
            </w:r>
          </w:p>
        </w:tc>
        <w:tc>
          <w:tcPr>
            <w:tcW w:w="3579" w:type="dxa"/>
          </w:tcPr>
          <w:p w14:paraId="0F19A5D8" w14:textId="495964E0" w:rsidR="00A1789E" w:rsidRDefault="00C43ECB" w:rsidP="007508A7">
            <w:pPr>
              <w:spacing w:after="0" w:line="240" w:lineRule="auto"/>
              <w:ind w:left="0" w:right="0" w:firstLine="0"/>
            </w:pPr>
            <w:r>
              <w:t>02/12/2022</w:t>
            </w:r>
          </w:p>
        </w:tc>
      </w:tr>
    </w:tbl>
    <w:p w14:paraId="07914991" w14:textId="77777777" w:rsidR="00DB36F5" w:rsidRDefault="00DB36F5">
      <w:pPr>
        <w:spacing w:after="10"/>
        <w:ind w:left="-5" w:right="54"/>
      </w:pPr>
    </w:p>
    <w:p w14:paraId="1CED2272" w14:textId="77777777" w:rsidR="00082B3D" w:rsidRDefault="00082B3D" w:rsidP="00082B3D">
      <w:pPr>
        <w:ind w:left="708" w:right="54" w:firstLine="0"/>
      </w:pPr>
    </w:p>
    <w:p w14:paraId="504F2463" w14:textId="6D33EE1C" w:rsidR="007C100B" w:rsidRDefault="0041523C">
      <w:pPr>
        <w:pStyle w:val="Ttulo1"/>
        <w:ind w:left="-5"/>
      </w:pPr>
      <w:r>
        <w:t>1</w:t>
      </w:r>
      <w:r w:rsidR="00A1789E">
        <w:t>2</w:t>
      </w:r>
      <w:r>
        <w:t>. DA</w:t>
      </w:r>
      <w:r w:rsidR="00E61657">
        <w:t>S DISPOSIÇÕES FINAIS</w:t>
      </w:r>
    </w:p>
    <w:p w14:paraId="0733D3EB" w14:textId="77777777" w:rsidR="004E490C" w:rsidRDefault="004E490C" w:rsidP="00481CE9">
      <w:pPr>
        <w:spacing w:after="164"/>
        <w:ind w:left="-5" w:right="54"/>
      </w:pPr>
    </w:p>
    <w:p w14:paraId="6A558BB3" w14:textId="234B07BF" w:rsidR="007C100B" w:rsidRDefault="0041523C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.1. </w:t>
      </w:r>
      <w:r w:rsidR="00E61657">
        <w:t>O ato da inscrição implica o conhecimento e a integral concordância do proponente com as normas e as condições estabelecidas neste Edital.</w:t>
      </w:r>
      <w:r>
        <w:t xml:space="preserve"> </w:t>
      </w:r>
    </w:p>
    <w:p w14:paraId="6EDD4E1B" w14:textId="70CBDDCC" w:rsidR="008E3FB0" w:rsidRDefault="002E1F44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.2. </w:t>
      </w:r>
      <w:r w:rsidR="00E61657">
        <w:t xml:space="preserve">Informações complementares, esclarecimentos ou casos omissos devem ser encaminhados para o e-mail: </w:t>
      </w:r>
      <w:hyperlink r:id="rId19" w:history="1">
        <w:r w:rsidR="00E61657" w:rsidRPr="00DA0C57">
          <w:rPr>
            <w:rStyle w:val="Hyperlink"/>
          </w:rPr>
          <w:t>compras@creaes.org.br</w:t>
        </w:r>
      </w:hyperlink>
    </w:p>
    <w:p w14:paraId="62A40728" w14:textId="365C8A90" w:rsidR="00E61657" w:rsidRDefault="00B165DD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.3. Os casos omissos, observadas as disposições legais e os princípios que regem a Administração Pública, serão resolvidos pela CPL e Comissão </w:t>
      </w:r>
      <w:r w:rsidR="00C43ECB">
        <w:t>organizadora</w:t>
      </w:r>
      <w:r>
        <w:t>.</w:t>
      </w:r>
    </w:p>
    <w:p w14:paraId="2081E981" w14:textId="294F4061" w:rsidR="00B165DD" w:rsidRDefault="00B165DD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.4. Os dados e informações coletados das empresas inscritas para participação no Processo de Seleção poderão ser utilizados, de maneira agregada ou anonimizada, de forma a preservar a confidencialidade das informações, em análises, complicações, previsões, estudos ou outros documentos, elaborados pelos organizadores da </w:t>
      </w:r>
      <w:r w:rsidR="003E1973">
        <w:t>11ª Semana da Engenharia</w:t>
      </w:r>
      <w:r w:rsidR="00C43ECB">
        <w:t>,</w:t>
      </w:r>
      <w:r w:rsidR="003E1973">
        <w:t xml:space="preserve"> Agronomia</w:t>
      </w:r>
      <w:r w:rsidR="00C43ECB">
        <w:t xml:space="preserve"> </w:t>
      </w:r>
      <w:r w:rsidR="003E1973">
        <w:t>e Geociências do Espírito Santo.</w:t>
      </w:r>
    </w:p>
    <w:p w14:paraId="1462BAF1" w14:textId="1A3A04AB" w:rsidR="00B165DD" w:rsidRDefault="00B165DD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.5. A Comissão </w:t>
      </w:r>
      <w:r w:rsidR="00C43ECB">
        <w:t>organizadora</w:t>
      </w:r>
      <w:r>
        <w:t xml:space="preserve"> terá total autonomia na pontuação descrita como critérios de seleção, observadas as disposições estabelecidas neste Edital, não estando submetida, nas questões relacionadas ao julgamento de seleção, à autoridade, interferência ou influência da Comissão Permanente de Licitação – CPL.</w:t>
      </w:r>
    </w:p>
    <w:p w14:paraId="7EDDE5F7" w14:textId="361A2E93" w:rsidR="00B165DD" w:rsidRDefault="00B165DD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.6. Todos os membros da Comissão </w:t>
      </w:r>
      <w:r w:rsidR="00C43ECB">
        <w:t>organizadora</w:t>
      </w:r>
      <w:r>
        <w:t xml:space="preserve"> participam de forma igualitária, com o mesmo poder de decisão e expressão</w:t>
      </w:r>
      <w:r w:rsidR="00756FB2">
        <w:t>, independentemente do cargo ou função exercida no Crea-ES.</w:t>
      </w:r>
    </w:p>
    <w:p w14:paraId="6941B1E2" w14:textId="186CE49C" w:rsidR="00756FB2" w:rsidRDefault="00756FB2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.7.A decisão da Comissão </w:t>
      </w:r>
      <w:r w:rsidR="00C43ECB">
        <w:t>organizadora</w:t>
      </w:r>
      <w:r>
        <w:t xml:space="preserve"> é soberana e irrecorrível.</w:t>
      </w:r>
    </w:p>
    <w:p w14:paraId="21166D3F" w14:textId="514732DA" w:rsidR="00756FB2" w:rsidRDefault="00756FB2" w:rsidP="00481CE9">
      <w:pPr>
        <w:spacing w:after="164"/>
        <w:ind w:left="-5" w:right="54"/>
      </w:pPr>
      <w:r>
        <w:t>1</w:t>
      </w:r>
      <w:r w:rsidR="00A1789E">
        <w:t>2</w:t>
      </w:r>
      <w:r>
        <w:t xml:space="preserve">.8. Todas as informações relativas a inscrições e documentos apresentados pelas interessadas e ao seu julgamento são de caráter estritamente sigiloso e não devem ser divulgadas pelos integrantes da Comissão </w:t>
      </w:r>
      <w:r w:rsidR="00C43ECB">
        <w:t>organizadora</w:t>
      </w:r>
      <w:r>
        <w:t>, externamente ou no Crea-ES, antes da publicação do resultado do julgamento de seleção.</w:t>
      </w:r>
    </w:p>
    <w:p w14:paraId="7E9EBDB6" w14:textId="7422CD06" w:rsidR="00C007B3" w:rsidRDefault="00C007B3" w:rsidP="00481CE9">
      <w:pPr>
        <w:spacing w:after="164"/>
        <w:ind w:left="-5" w:right="54"/>
      </w:pPr>
      <w:r>
        <w:t>1</w:t>
      </w:r>
      <w:r w:rsidR="007F0196">
        <w:t>2</w:t>
      </w:r>
      <w:r>
        <w:t>.9. Somente a CPL está autorizada a prestar esclarecimento e informações complementares que eventualmente se façam necessárias.</w:t>
      </w:r>
    </w:p>
    <w:p w14:paraId="19B4304B" w14:textId="52724352" w:rsidR="00C007B3" w:rsidRDefault="00C007B3" w:rsidP="00481CE9">
      <w:pPr>
        <w:spacing w:after="164"/>
        <w:ind w:left="-5" w:right="54"/>
      </w:pPr>
      <w:r>
        <w:t>1</w:t>
      </w:r>
      <w:r w:rsidR="007F0196">
        <w:t>2</w:t>
      </w:r>
      <w:r>
        <w:t xml:space="preserve">.10. Eventuais modificações deste Edital que a CPL julgue necessária, será comunicada pela internet, através do sítio do Crea-ES: </w:t>
      </w:r>
      <w:hyperlink r:id="rId20" w:history="1">
        <w:r w:rsidRPr="00DA0C57">
          <w:rPr>
            <w:rStyle w:val="Hyperlink"/>
          </w:rPr>
          <w:t>www.creaes.org.br</w:t>
        </w:r>
      </w:hyperlink>
      <w:r>
        <w:t>. Se a modificação afetar a entrega dos documentos, será reaberto o prazo, momento em que será divulgada pela mesma forma que se deu o texto original.</w:t>
      </w:r>
    </w:p>
    <w:p w14:paraId="710915E5" w14:textId="44722F78" w:rsidR="00C007B3" w:rsidRDefault="00C007B3" w:rsidP="00481CE9">
      <w:pPr>
        <w:spacing w:after="164"/>
        <w:ind w:left="-5" w:right="54"/>
      </w:pPr>
      <w:r>
        <w:lastRenderedPageBreak/>
        <w:t>1</w:t>
      </w:r>
      <w:r w:rsidR="007F0196">
        <w:t>2</w:t>
      </w:r>
      <w:r>
        <w:t>.11. O Crea-ES se reserva ao direito de revogar este Edital, visando o interesse maior da Administração.</w:t>
      </w:r>
    </w:p>
    <w:p w14:paraId="7CAE0CC1" w14:textId="65AEFF62" w:rsidR="00C007B3" w:rsidRDefault="00C007B3" w:rsidP="00481CE9">
      <w:pPr>
        <w:spacing w:after="164"/>
        <w:ind w:left="-5" w:right="54"/>
      </w:pPr>
      <w:r>
        <w:t>1</w:t>
      </w:r>
      <w:r w:rsidR="007F0196">
        <w:t>2.</w:t>
      </w:r>
      <w:r>
        <w:t>12. É facultada à CPL:</w:t>
      </w:r>
    </w:p>
    <w:p w14:paraId="6F3229AF" w14:textId="20C9C84C" w:rsidR="00C007B3" w:rsidRDefault="00C007B3" w:rsidP="00481CE9">
      <w:pPr>
        <w:spacing w:after="164"/>
        <w:ind w:left="-5" w:right="54"/>
      </w:pPr>
      <w:r>
        <w:t xml:space="preserve">           a) Promover diligência destinada a esclarecer ou a complementar a instrução do processo, em qualquer fase;</w:t>
      </w:r>
    </w:p>
    <w:p w14:paraId="7815D051" w14:textId="3AFEC887" w:rsidR="00C007B3" w:rsidRDefault="00C007B3" w:rsidP="00481CE9">
      <w:pPr>
        <w:spacing w:after="164"/>
        <w:ind w:left="-5" w:right="54"/>
      </w:pPr>
      <w:r>
        <w:t xml:space="preserve">            b) Solicitar o original de qualquer documento, sempre que tiver dúvidas e/ou julgar necessário para a eficiente elucidação de eventuais questionamentos;</w:t>
      </w:r>
    </w:p>
    <w:p w14:paraId="5B5FB1B7" w14:textId="5D1A7782" w:rsidR="00C007B3" w:rsidRDefault="00C007B3" w:rsidP="00481CE9">
      <w:pPr>
        <w:spacing w:after="164"/>
        <w:ind w:left="-5" w:right="54"/>
      </w:pPr>
      <w:r>
        <w:t xml:space="preserve">            c) </w:t>
      </w:r>
      <w:r w:rsidR="000E48EF">
        <w:t>Relevar erros formais ou simples omissões em quaisquer documentos, desde que sejam irrelevantes, não firam o entendimento e o ato não acarrete violação e este Edital;</w:t>
      </w:r>
    </w:p>
    <w:p w14:paraId="5B67AD70" w14:textId="72440833" w:rsidR="000E48EF" w:rsidRDefault="000E48EF" w:rsidP="00481CE9">
      <w:pPr>
        <w:spacing w:after="164"/>
        <w:ind w:left="-5" w:right="54"/>
      </w:pPr>
      <w:r>
        <w:t xml:space="preserve">            d) Indeferir a inscrição de interessado que não atender as exigências deste Edital;</w:t>
      </w:r>
    </w:p>
    <w:p w14:paraId="36FB7E0B" w14:textId="5656E31D" w:rsidR="000E48EF" w:rsidRDefault="000E48EF" w:rsidP="00481CE9">
      <w:pPr>
        <w:spacing w:after="164"/>
        <w:ind w:left="-5" w:right="54"/>
      </w:pPr>
      <w:r>
        <w:t>1</w:t>
      </w:r>
      <w:r w:rsidR="007F0196">
        <w:t>2</w:t>
      </w:r>
      <w:r>
        <w:t>.13. As questões decorrentes da execução deste instrumento, que não possam ser dirimidas administrativamente serão processadas e julgadas na Justiça Federal.</w:t>
      </w:r>
    </w:p>
    <w:p w14:paraId="00722552" w14:textId="6CEEA6D4" w:rsidR="000E48EF" w:rsidRDefault="000E48EF" w:rsidP="00481CE9">
      <w:pPr>
        <w:spacing w:after="164"/>
        <w:ind w:left="-5" w:right="54"/>
      </w:pPr>
      <w:r>
        <w:t>1</w:t>
      </w:r>
      <w:r w:rsidR="007F0196">
        <w:t>2</w:t>
      </w:r>
      <w:r>
        <w:t>.14. Integram este Edital, para todos os fins e efeitos, os seguintes anexos:</w:t>
      </w:r>
    </w:p>
    <w:p w14:paraId="1A831757" w14:textId="77777777" w:rsidR="00EC69F1" w:rsidRDefault="00EC69F1" w:rsidP="00481CE9">
      <w:pPr>
        <w:spacing w:after="164"/>
        <w:ind w:left="-5" w:right="54"/>
      </w:pPr>
    </w:p>
    <w:p w14:paraId="1634F10B" w14:textId="1F701C3B" w:rsidR="000E48EF" w:rsidRDefault="000E48EF" w:rsidP="00481CE9">
      <w:pPr>
        <w:spacing w:after="164"/>
        <w:ind w:left="-5" w:right="54"/>
      </w:pPr>
      <w:r>
        <w:t>1</w:t>
      </w:r>
      <w:r w:rsidR="007F0196">
        <w:t>2</w:t>
      </w:r>
      <w:r>
        <w:t xml:space="preserve">.14.1. ANEXO I– </w:t>
      </w:r>
      <w:r w:rsidR="00C43ECB" w:rsidRPr="000E48EF">
        <w:rPr>
          <w:b/>
          <w:bCs/>
        </w:rPr>
        <w:t>MINUTA DE TERMO DE ACORDO DE COOPERAÇÃO</w:t>
      </w:r>
    </w:p>
    <w:p w14:paraId="755A8E64" w14:textId="77777777" w:rsidR="00B165DD" w:rsidRDefault="00B165DD" w:rsidP="00481CE9">
      <w:pPr>
        <w:spacing w:after="164"/>
        <w:ind w:left="-5" w:right="54"/>
      </w:pPr>
    </w:p>
    <w:p w14:paraId="0052AB8C" w14:textId="77777777" w:rsidR="007C100B" w:rsidRDefault="007C100B">
      <w:pPr>
        <w:spacing w:after="0" w:line="259" w:lineRule="auto"/>
        <w:ind w:left="0" w:right="0" w:firstLine="0"/>
        <w:jc w:val="left"/>
      </w:pPr>
    </w:p>
    <w:p w14:paraId="7E8BB98D" w14:textId="6F534CC7" w:rsidR="007C100B" w:rsidRDefault="00D43332" w:rsidP="00783862">
      <w:pPr>
        <w:spacing w:after="0" w:line="259" w:lineRule="auto"/>
        <w:ind w:left="0" w:firstLine="0"/>
        <w:jc w:val="left"/>
      </w:pPr>
      <w:r>
        <w:t>Vitória/ES</w:t>
      </w:r>
      <w:r w:rsidR="0041523C">
        <w:t xml:space="preserve">, </w:t>
      </w:r>
      <w:r w:rsidR="00A00E4F">
        <w:t>__</w:t>
      </w:r>
      <w:r w:rsidR="0041523C">
        <w:t xml:space="preserve"> de </w:t>
      </w:r>
      <w:r w:rsidR="00C43ECB">
        <w:t>novembro</w:t>
      </w:r>
      <w:r w:rsidR="0041523C">
        <w:t xml:space="preserve"> de 202</w:t>
      </w:r>
      <w:r w:rsidR="00C43ECB">
        <w:t>2</w:t>
      </w:r>
      <w:r w:rsidR="0041523C">
        <w:t xml:space="preserve">. </w:t>
      </w:r>
    </w:p>
    <w:p w14:paraId="515A500F" w14:textId="69B55012" w:rsidR="007C100B" w:rsidRDefault="007C100B">
      <w:pPr>
        <w:spacing w:after="0" w:line="259" w:lineRule="auto"/>
        <w:ind w:left="0" w:right="3" w:firstLine="0"/>
        <w:jc w:val="center"/>
      </w:pPr>
    </w:p>
    <w:p w14:paraId="6BCDC463" w14:textId="4FF401D9" w:rsidR="00C43ECB" w:rsidRDefault="00C43ECB">
      <w:pPr>
        <w:spacing w:after="0" w:line="259" w:lineRule="auto"/>
        <w:ind w:left="0" w:right="3" w:firstLine="0"/>
        <w:jc w:val="center"/>
      </w:pPr>
    </w:p>
    <w:p w14:paraId="5EF7D3A6" w14:textId="77777777" w:rsidR="00C43ECB" w:rsidRDefault="00C43ECB">
      <w:pPr>
        <w:spacing w:after="0" w:line="259" w:lineRule="auto"/>
        <w:ind w:left="0" w:right="3" w:firstLine="0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267"/>
      </w:tblGrid>
      <w:tr w:rsidR="00441E11" w14:paraId="6A1F67D6" w14:textId="77777777" w:rsidTr="00BF376A">
        <w:tc>
          <w:tcPr>
            <w:tcW w:w="5263" w:type="dxa"/>
          </w:tcPr>
          <w:p w14:paraId="5F3953DD" w14:textId="77777777" w:rsidR="00441E11" w:rsidRPr="003A2D54" w:rsidRDefault="00441E11" w:rsidP="003A2D54">
            <w:pPr>
              <w:spacing w:after="0"/>
              <w:jc w:val="center"/>
              <w:rPr>
                <w:rFonts w:cs="Calibri"/>
                <w:b/>
                <w:szCs w:val="20"/>
              </w:rPr>
            </w:pPr>
            <w:r w:rsidRPr="003A2D54">
              <w:rPr>
                <w:rFonts w:cs="Calibri"/>
                <w:b/>
                <w:szCs w:val="20"/>
              </w:rPr>
              <w:t>JORGE LUIZ E SILVA</w:t>
            </w:r>
          </w:p>
          <w:p w14:paraId="3553298A" w14:textId="77777777" w:rsidR="00441E11" w:rsidRPr="003A2D54" w:rsidRDefault="00441E11" w:rsidP="003A2D5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A2D54">
              <w:rPr>
                <w:rFonts w:cs="Calibri"/>
              </w:rPr>
              <w:t>Presidente do Crea-ES</w:t>
            </w:r>
          </w:p>
          <w:p w14:paraId="526D6E52" w14:textId="77777777" w:rsidR="00441E11" w:rsidRDefault="00441E11" w:rsidP="003A2D54">
            <w:pPr>
              <w:spacing w:after="0"/>
              <w:jc w:val="center"/>
              <w:rPr>
                <w:rFonts w:cs="Calibri"/>
              </w:rPr>
            </w:pPr>
          </w:p>
          <w:p w14:paraId="4B2E1BCD" w14:textId="77777777" w:rsidR="00441E11" w:rsidRDefault="00441E11" w:rsidP="003A2D54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267" w:type="dxa"/>
          </w:tcPr>
          <w:p w14:paraId="42ED6369" w14:textId="77777777" w:rsidR="003A2D54" w:rsidRPr="00783862" w:rsidRDefault="003A2D54" w:rsidP="003A2D54">
            <w:pPr>
              <w:pStyle w:val="NormalWeb"/>
              <w:tabs>
                <w:tab w:val="left" w:pos="680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862">
              <w:rPr>
                <w:rFonts w:ascii="Arial" w:hAnsi="Arial" w:cs="Arial"/>
                <w:b/>
                <w:sz w:val="22"/>
                <w:szCs w:val="22"/>
              </w:rPr>
              <w:t>CAMILA FRANCISCA DE SOUZA</w:t>
            </w:r>
          </w:p>
          <w:p w14:paraId="280B881D" w14:textId="77777777" w:rsidR="003A2D54" w:rsidRDefault="003A2D54" w:rsidP="003A2D54">
            <w:pPr>
              <w:pStyle w:val="NormalWeb"/>
              <w:tabs>
                <w:tab w:val="left" w:pos="6804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862">
              <w:rPr>
                <w:rFonts w:ascii="Arial" w:hAnsi="Arial" w:cs="Arial"/>
                <w:sz w:val="22"/>
                <w:szCs w:val="22"/>
              </w:rPr>
              <w:t>Presidente da CPP</w:t>
            </w:r>
          </w:p>
          <w:p w14:paraId="5D7199A0" w14:textId="77777777" w:rsidR="00441E11" w:rsidRDefault="00441E11" w:rsidP="003A2D54">
            <w:pPr>
              <w:spacing w:after="0" w:line="259" w:lineRule="auto"/>
              <w:ind w:left="0" w:right="3" w:firstLine="0"/>
              <w:jc w:val="center"/>
            </w:pPr>
          </w:p>
        </w:tc>
      </w:tr>
    </w:tbl>
    <w:p w14:paraId="51DF7F57" w14:textId="77777777" w:rsidR="00441E11" w:rsidRPr="00BF376A" w:rsidRDefault="00441E11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2A774029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63AD4F17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03FB63D7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38169F19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44D63F71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198AE597" w14:textId="77777777" w:rsidR="007F0196" w:rsidRDefault="007F0196">
      <w:pPr>
        <w:spacing w:after="0" w:line="259" w:lineRule="auto"/>
        <w:ind w:left="0" w:right="3" w:firstLine="0"/>
        <w:jc w:val="center"/>
        <w:rPr>
          <w:b/>
          <w:bCs/>
        </w:rPr>
      </w:pPr>
    </w:p>
    <w:p w14:paraId="44EDA27F" w14:textId="053D3FF0" w:rsidR="00BF376A" w:rsidRDefault="00BF376A">
      <w:pPr>
        <w:spacing w:after="0" w:line="259" w:lineRule="auto"/>
        <w:ind w:left="0" w:right="3" w:firstLine="0"/>
        <w:jc w:val="center"/>
        <w:rPr>
          <w:b/>
          <w:bCs/>
        </w:rPr>
      </w:pPr>
      <w:r w:rsidRPr="00BF376A">
        <w:rPr>
          <w:b/>
          <w:bCs/>
        </w:rPr>
        <w:t xml:space="preserve">ANEXO I – </w:t>
      </w:r>
    </w:p>
    <w:p w14:paraId="7D1D92B0" w14:textId="5982EF33" w:rsidR="00C1391F" w:rsidRDefault="00C1391F" w:rsidP="00AC4E55">
      <w:pPr>
        <w:spacing w:line="240" w:lineRule="auto"/>
      </w:pPr>
    </w:p>
    <w:p w14:paraId="0F1F514B" w14:textId="3F7E74F3" w:rsidR="00BF376A" w:rsidRDefault="00BF376A" w:rsidP="00AC4E55">
      <w:pPr>
        <w:spacing w:line="240" w:lineRule="auto"/>
      </w:pPr>
    </w:p>
    <w:p w14:paraId="6B5E4053" w14:textId="77777777" w:rsidR="00C43ECB" w:rsidRDefault="00C43ECB" w:rsidP="00C43ECB">
      <w:pPr>
        <w:spacing w:line="240" w:lineRule="auto"/>
        <w:jc w:val="center"/>
        <w:rPr>
          <w:b/>
          <w:bCs/>
        </w:rPr>
      </w:pPr>
      <w:r>
        <w:rPr>
          <w:b/>
          <w:bCs/>
        </w:rPr>
        <w:t>ANEXO I – MINUTA DE TERMO DE ACORDO DE COOPERAÇÃO</w:t>
      </w:r>
    </w:p>
    <w:p w14:paraId="19D6AB43" w14:textId="0BDD7B93" w:rsidR="00C43ECB" w:rsidRDefault="00C43ECB" w:rsidP="00C43ECB">
      <w:pPr>
        <w:spacing w:line="240" w:lineRule="auto"/>
        <w:jc w:val="center"/>
        <w:rPr>
          <w:b/>
          <w:bCs/>
        </w:rPr>
      </w:pPr>
      <w:r>
        <w:rPr>
          <w:b/>
          <w:bCs/>
        </w:rPr>
        <w:t>CHAMAMENTO PÚBLICO Nº 00</w:t>
      </w:r>
      <w:r w:rsidR="00EC69F1">
        <w:rPr>
          <w:b/>
          <w:bCs/>
        </w:rPr>
        <w:t>4</w:t>
      </w:r>
      <w:r>
        <w:rPr>
          <w:b/>
          <w:bCs/>
        </w:rPr>
        <w:t>/2022</w:t>
      </w:r>
    </w:p>
    <w:p w14:paraId="5B74ED99" w14:textId="77777777" w:rsidR="00C43ECB" w:rsidRDefault="00C43ECB" w:rsidP="00C43ECB">
      <w:pPr>
        <w:spacing w:line="240" w:lineRule="auto"/>
        <w:jc w:val="center"/>
        <w:rPr>
          <w:b/>
          <w:bCs/>
        </w:rPr>
      </w:pPr>
    </w:p>
    <w:p w14:paraId="2FCBF2A1" w14:textId="77777777" w:rsidR="00C43ECB" w:rsidRDefault="00C43ECB" w:rsidP="00C43ECB">
      <w:pPr>
        <w:spacing w:after="0" w:line="240" w:lineRule="auto"/>
        <w:ind w:left="3540" w:right="38"/>
        <w:rPr>
          <w:b/>
        </w:rPr>
      </w:pPr>
      <w:r>
        <w:rPr>
          <w:b/>
        </w:rPr>
        <w:lastRenderedPageBreak/>
        <w:t xml:space="preserve">                     MINUTA ACORDO DE COOPERAÇÃO</w:t>
      </w:r>
    </w:p>
    <w:p w14:paraId="3E27E17B" w14:textId="77777777" w:rsidR="00C43ECB" w:rsidRDefault="00C43ECB" w:rsidP="00C43ECB">
      <w:pPr>
        <w:spacing w:after="0" w:line="240" w:lineRule="auto"/>
        <w:ind w:right="38"/>
        <w:rPr>
          <w:b/>
          <w:sz w:val="20"/>
          <w:szCs w:val="20"/>
        </w:rPr>
      </w:pPr>
    </w:p>
    <w:p w14:paraId="1B02011B" w14:textId="77777777" w:rsidR="00C43ECB" w:rsidRDefault="00C43ECB" w:rsidP="00C43ECB">
      <w:pPr>
        <w:spacing w:after="0" w:line="240" w:lineRule="auto"/>
        <w:ind w:right="38"/>
        <w:rPr>
          <w:b/>
          <w:sz w:val="20"/>
          <w:szCs w:val="20"/>
        </w:rPr>
      </w:pPr>
    </w:p>
    <w:p w14:paraId="36F11EFC" w14:textId="77777777" w:rsidR="00C43ECB" w:rsidRDefault="00C43ECB" w:rsidP="00C43ECB">
      <w:pPr>
        <w:spacing w:after="0" w:line="240" w:lineRule="auto"/>
        <w:ind w:left="4253" w:right="38"/>
        <w:rPr>
          <w:b/>
          <w:sz w:val="20"/>
          <w:szCs w:val="20"/>
        </w:rPr>
      </w:pPr>
      <w:r w:rsidRPr="00436032">
        <w:rPr>
          <w:b/>
          <w:sz w:val="20"/>
          <w:szCs w:val="20"/>
        </w:rPr>
        <w:t xml:space="preserve">ACORDO DE COOPERAÇÃO QUE CELEBRAM ENTRE SI O CONSELHO REGIONAL DE ENGENHARIA E AGRONOMIA DO ESPÍRITO SANTO - CREA-ES E </w:t>
      </w:r>
      <w:r>
        <w:rPr>
          <w:b/>
          <w:sz w:val="20"/>
          <w:szCs w:val="20"/>
        </w:rPr>
        <w:t>XXXXXXXXXXXXXXXXXXX</w:t>
      </w:r>
    </w:p>
    <w:p w14:paraId="5B3E6989" w14:textId="77777777" w:rsidR="00C43ECB" w:rsidRDefault="00C43ECB" w:rsidP="00C43ECB">
      <w:pPr>
        <w:spacing w:after="0" w:line="240" w:lineRule="auto"/>
        <w:ind w:left="4253" w:right="38"/>
        <w:rPr>
          <w:b/>
          <w:sz w:val="20"/>
          <w:szCs w:val="20"/>
        </w:rPr>
      </w:pPr>
    </w:p>
    <w:p w14:paraId="04638B42" w14:textId="77777777" w:rsidR="00C43ECB" w:rsidRDefault="00C43ECB" w:rsidP="00C43ECB">
      <w:pPr>
        <w:spacing w:after="0" w:line="240" w:lineRule="auto"/>
        <w:ind w:left="4253" w:right="38"/>
        <w:rPr>
          <w:b/>
          <w:sz w:val="20"/>
          <w:szCs w:val="20"/>
        </w:rPr>
      </w:pPr>
    </w:p>
    <w:p w14:paraId="79E21853" w14:textId="77777777" w:rsidR="00C43ECB" w:rsidRDefault="00C43ECB" w:rsidP="00C43ECB">
      <w:pPr>
        <w:spacing w:after="0" w:line="240" w:lineRule="auto"/>
        <w:ind w:left="4253" w:right="38"/>
        <w:rPr>
          <w:b/>
          <w:sz w:val="20"/>
          <w:szCs w:val="20"/>
        </w:rPr>
      </w:pPr>
    </w:p>
    <w:p w14:paraId="71CC0E94" w14:textId="77777777" w:rsidR="00C43ECB" w:rsidRDefault="00C43ECB" w:rsidP="00C43ECB">
      <w:pPr>
        <w:spacing w:after="0" w:line="240" w:lineRule="auto"/>
        <w:ind w:left="4253" w:right="38"/>
        <w:rPr>
          <w:b/>
          <w:sz w:val="20"/>
          <w:szCs w:val="20"/>
        </w:rPr>
      </w:pPr>
    </w:p>
    <w:p w14:paraId="156FA164" w14:textId="4F785D19" w:rsidR="00C43ECB" w:rsidRDefault="00C43ECB" w:rsidP="00C43ECB">
      <w:pPr>
        <w:spacing w:line="240" w:lineRule="auto"/>
      </w:pPr>
      <w:r>
        <w:t xml:space="preserve">Pelo presente instrumento particular, de um lado </w:t>
      </w:r>
      <w:r>
        <w:rPr>
          <w:b/>
        </w:rPr>
        <w:t>CONSELHO REGIONAL DE ENGENHARIA E AGRONOMIA DO ESPÍRITO SANTO - CREA-ES</w:t>
      </w:r>
      <w:r>
        <w:t xml:space="preserve">, com sede à Rua Izidro Benezath, nº 48, Enseada do Suá, Vitória-ES, CEP: 29.050-300, inscrito no CNPJ sob o nº 27.055.235/0001-37, doravante chamado simplesmente de </w:t>
      </w:r>
      <w:r>
        <w:rPr>
          <w:b/>
        </w:rPr>
        <w:t>CREA-ES</w:t>
      </w:r>
      <w:r>
        <w:t xml:space="preserve">, neste ato representado pelo Presidente Sr. </w:t>
      </w:r>
      <w:r>
        <w:rPr>
          <w:b/>
        </w:rPr>
        <w:t>Jorge Luiz e Silva</w:t>
      </w:r>
      <w:r>
        <w:t xml:space="preserve">, brasileiro, casado, Engenheiro Agrônomo, portador do CPF nº 197.430.506-63, domiciliado no Município de Vitória-ES e de outro lado o </w:t>
      </w:r>
      <w:r>
        <w:rPr>
          <w:b/>
        </w:rPr>
        <w:t xml:space="preserve"> XXXXXXXXXXXXXXXXXXXXXX, </w:t>
      </w:r>
      <w:r>
        <w:t>Entidade de Classe, sob a forma de Associação Privada, inscrita no CNPJ/MF sob o nº XXXXXXX,   com sede na XXXXXXXX</w:t>
      </w:r>
      <w:r w:rsidRPr="004511E5">
        <w:t>-ES - CEP</w:t>
      </w:r>
      <w:r>
        <w:t xml:space="preserve">XXXXX neste ato representado pelo Presidente </w:t>
      </w:r>
      <w:r>
        <w:rPr>
          <w:highlight w:val="white"/>
        </w:rPr>
        <w:t xml:space="preserve">Sr. </w:t>
      </w:r>
      <w:r>
        <w:rPr>
          <w:b/>
        </w:rPr>
        <w:t>XXXX</w:t>
      </w:r>
      <w:r w:rsidRPr="009C2549">
        <w:t xml:space="preserve">, </w:t>
      </w:r>
      <w:r>
        <w:t>XX</w:t>
      </w:r>
      <w:r w:rsidRPr="00653FAA">
        <w:t xml:space="preserve">, </w:t>
      </w:r>
      <w:r>
        <w:t>XX</w:t>
      </w:r>
      <w:r w:rsidRPr="00653FAA">
        <w:t>,</w:t>
      </w:r>
      <w:r>
        <w:t xml:space="preserve"> XX</w:t>
      </w:r>
      <w:r w:rsidRPr="00653FAA">
        <w:t xml:space="preserve">, portador </w:t>
      </w:r>
      <w:r>
        <w:t>XX</w:t>
      </w:r>
      <w:r w:rsidRPr="00653FAA">
        <w:t xml:space="preserve">, domiciliado no Município de </w:t>
      </w:r>
      <w:r>
        <w:t>XX</w:t>
      </w:r>
      <w:r w:rsidRPr="00653FAA">
        <w:t>-ES</w:t>
      </w:r>
      <w:r>
        <w:rPr>
          <w:b/>
        </w:rPr>
        <w:t>,</w:t>
      </w:r>
      <w:r>
        <w:t xml:space="preserve"> têm  entre si ajustado o que se segue:</w:t>
      </w:r>
    </w:p>
    <w:p w14:paraId="57987840" w14:textId="1016EF02" w:rsidR="00197124" w:rsidRPr="00197124" w:rsidRDefault="00197124" w:rsidP="00C43ECB">
      <w:pPr>
        <w:spacing w:line="240" w:lineRule="auto"/>
      </w:pPr>
      <w:r>
        <w:t xml:space="preserve">RESOLVEM celebrar o presente </w:t>
      </w:r>
      <w:r w:rsidRPr="00197124">
        <w:rPr>
          <w:b/>
          <w:bCs/>
        </w:rPr>
        <w:t>ACORDO DE COOPERAÇÃO</w:t>
      </w:r>
      <w:r>
        <w:rPr>
          <w:b/>
          <w:bCs/>
        </w:rPr>
        <w:t xml:space="preserve">, </w:t>
      </w:r>
      <w:r w:rsidRPr="00197124">
        <w:t>tendo em vista o que consta no Processo nº 540.160/2022, e em observância às disposições da Lei nº 8.666/93 e suas alterações, mediantes as cláusulas e condições a seguir:</w:t>
      </w:r>
    </w:p>
    <w:p w14:paraId="768F3126" w14:textId="77777777" w:rsidR="00C43ECB" w:rsidRDefault="00C43ECB" w:rsidP="00C43ECB">
      <w:pPr>
        <w:spacing w:line="240" w:lineRule="auto"/>
      </w:pPr>
    </w:p>
    <w:p w14:paraId="6E5D6501" w14:textId="77777777" w:rsidR="00C43ECB" w:rsidRDefault="00C43ECB" w:rsidP="00C43ECB">
      <w:pPr>
        <w:pStyle w:val="Ttulo1"/>
        <w:ind w:left="-5"/>
      </w:pPr>
      <w:r>
        <w:t>1. CLÁUSULA PRIMEIRA – DO OBJETO</w:t>
      </w:r>
    </w:p>
    <w:p w14:paraId="0FF8CE47" w14:textId="5FD76696" w:rsidR="00C43ECB" w:rsidRDefault="00C43ECB" w:rsidP="00C43ECB">
      <w:pPr>
        <w:spacing w:after="0" w:line="240" w:lineRule="auto"/>
      </w:pPr>
      <w:r>
        <w:t xml:space="preserve">1.1. O presente Acordo de Cooperação </w:t>
      </w:r>
      <w:r w:rsidR="00197124">
        <w:t xml:space="preserve">de Cooperação mútua tem por objeto impulsionar e estimular as empresas denominadas Startups </w:t>
      </w:r>
      <w:r w:rsidR="00197124" w:rsidRPr="00197124">
        <w:rPr>
          <w:color w:val="FF0000"/>
        </w:rPr>
        <w:t>e/ou ME/EPP</w:t>
      </w:r>
      <w:r w:rsidR="00197124">
        <w:t>, ao empreendedorismo e gerar oportunidades de negócios inovadores com potencial de crescimento, voltados para geração de impacto socioambiental e tecnologias sustentáveis.</w:t>
      </w:r>
      <w:r>
        <w:t xml:space="preserve"> </w:t>
      </w:r>
    </w:p>
    <w:p w14:paraId="63171E2A" w14:textId="08ED2A7F" w:rsidR="009F6B17" w:rsidRDefault="00197124" w:rsidP="00C43ECB">
      <w:pPr>
        <w:spacing w:after="0" w:line="240" w:lineRule="auto"/>
      </w:pPr>
      <w:r>
        <w:t xml:space="preserve">1.2. Este Termo visa a cessão de espaço para apresentação e divulgação de atividades voltadas especificamente ao empreendedorismo, tecnologia e responsabilidade socioambiental, a fim de fortalecer o ecossistema de inovação das Engenharias, Agronomia e Geociências, durante a realização do evento </w:t>
      </w:r>
      <w:r w:rsidR="009F6B17">
        <w:t>11ª Semana de Engenharia, Agronomia e Geociências do Espírito Santo, que acontecerá do dia 05 a 10 de dezembro de 2022 ,no estacionamento da Faculdade Estácio (Av. Dr. Herwan Modenese Wanderley, 1001 – Jardim Camburi, Vitória – ES, CEP: 29.050-300;</w:t>
      </w:r>
    </w:p>
    <w:p w14:paraId="42C847E1" w14:textId="6CAD2FF6" w:rsidR="009F6B17" w:rsidRDefault="009F6B17" w:rsidP="00C43ECB">
      <w:pPr>
        <w:spacing w:after="0" w:line="240" w:lineRule="auto"/>
      </w:pPr>
      <w:r>
        <w:t>1.3. O espaço oferecido durante o evento tem o intuito de possibilitar: (i) a apresentação do negócio para as milhares de participantes da 11ª Semana de Engenharia, Agronomia e Geociências; (ii) A conexão com empresas e instituições parcerias do evento; e (iii) Visibilidade e reconhecimento das Startups e/ou ME/EPP parceiras.</w:t>
      </w:r>
    </w:p>
    <w:p w14:paraId="4B15E99A" w14:textId="69C8EE0C" w:rsidR="003B4D8A" w:rsidRDefault="003B4D8A" w:rsidP="00C43ECB">
      <w:pPr>
        <w:spacing w:after="0" w:line="240" w:lineRule="auto"/>
      </w:pPr>
      <w:r>
        <w:t>1.4. Este Acordo de cooperação vincula-se ao Edital do Chamamento Público nº 004/2022, independentemente de transcrição, bem como toda documentação técnica que dele resulte, cujos dados neles contidos acatam os partícipes.</w:t>
      </w:r>
    </w:p>
    <w:p w14:paraId="570E3775" w14:textId="77777777" w:rsidR="00C43ECB" w:rsidRDefault="00C43ECB" w:rsidP="00C43ECB">
      <w:pPr>
        <w:spacing w:after="0" w:line="240" w:lineRule="auto"/>
      </w:pPr>
    </w:p>
    <w:p w14:paraId="57727026" w14:textId="77777777" w:rsidR="00C43ECB" w:rsidRDefault="00C43ECB" w:rsidP="00C43ECB">
      <w:pPr>
        <w:spacing w:after="0" w:line="240" w:lineRule="auto"/>
      </w:pPr>
    </w:p>
    <w:p w14:paraId="5C454A2E" w14:textId="66467C84" w:rsidR="00C43ECB" w:rsidRDefault="00C43ECB" w:rsidP="00C43ECB">
      <w:pPr>
        <w:pStyle w:val="Ttulo1"/>
        <w:ind w:left="-5"/>
      </w:pPr>
      <w:r>
        <w:t xml:space="preserve">2. CLÁUSULA SEGUNDA – </w:t>
      </w:r>
      <w:r w:rsidR="003B4D8A">
        <w:t>DO ESPAÇO DE EXPOSIÇÃO OFERECIDO</w:t>
      </w:r>
    </w:p>
    <w:p w14:paraId="2A8F6E24" w14:textId="7A9DE57B" w:rsidR="009900D8" w:rsidRDefault="00C43ECB" w:rsidP="00C43ECB">
      <w:pPr>
        <w:spacing w:after="0" w:line="240" w:lineRule="auto"/>
      </w:pPr>
      <w:r>
        <w:t xml:space="preserve">2.1. </w:t>
      </w:r>
      <w:r w:rsidR="009900D8">
        <w:t>Trata-se</w:t>
      </w:r>
      <w:r w:rsidR="003B4D8A">
        <w:t xml:space="preserve"> </w:t>
      </w:r>
      <w:r w:rsidR="00CE6A6F">
        <w:t xml:space="preserve">de 5 (cinco) </w:t>
      </w:r>
      <w:r w:rsidR="009900D8" w:rsidRPr="00CE6A6F">
        <w:t xml:space="preserve">espaços denominados “Totem Empresas”, que abrigarão </w:t>
      </w:r>
      <w:r w:rsidR="00CE6A6F">
        <w:t>2</w:t>
      </w:r>
      <w:r w:rsidR="009900D8" w:rsidRPr="00CE6A6F">
        <w:t xml:space="preserve"> Startups e/ou ME</w:t>
      </w:r>
      <w:r w:rsidR="009900D8">
        <w:t>/EPP cada um.</w:t>
      </w:r>
    </w:p>
    <w:p w14:paraId="4D49967A" w14:textId="2C74D928" w:rsidR="009900D8" w:rsidRDefault="009900D8" w:rsidP="00C43ECB">
      <w:pPr>
        <w:spacing w:after="0" w:line="240" w:lineRule="auto"/>
      </w:pPr>
      <w:r>
        <w:lastRenderedPageBreak/>
        <w:t>2.2. A empresa xxxxxxxxxxxx, denominada Startup e/ou ME/EPP terá disponível: (i) Balcão; (ii) Televisor e (iv) Ponto de acesso para energia.</w:t>
      </w:r>
    </w:p>
    <w:p w14:paraId="693BA186" w14:textId="4D0DEED0" w:rsidR="00C43ECB" w:rsidRDefault="00C43ECB" w:rsidP="00C43ECB">
      <w:pPr>
        <w:spacing w:after="0" w:line="240" w:lineRule="auto"/>
      </w:pPr>
      <w:r>
        <w:t xml:space="preserve"> </w:t>
      </w:r>
    </w:p>
    <w:p w14:paraId="2FB07137" w14:textId="77777777" w:rsidR="00C43ECB" w:rsidRDefault="00C43ECB" w:rsidP="00C43ECB">
      <w:pPr>
        <w:spacing w:after="0" w:line="240" w:lineRule="auto"/>
      </w:pPr>
    </w:p>
    <w:p w14:paraId="14DC98FE" w14:textId="11D42D6C" w:rsidR="00C43ECB" w:rsidRDefault="00C43ECB" w:rsidP="00C43ECB">
      <w:pPr>
        <w:pStyle w:val="Ttulo1"/>
        <w:ind w:left="-5"/>
      </w:pPr>
      <w:r>
        <w:t xml:space="preserve">3. </w:t>
      </w:r>
      <w:r w:rsidR="00F032BB">
        <w:t>DAS OBRIGAÇÕES DOS PARTÍCIPES</w:t>
      </w:r>
    </w:p>
    <w:p w14:paraId="21006506" w14:textId="77777777" w:rsidR="00F032BB" w:rsidRDefault="00C43ECB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3.1. </w:t>
      </w:r>
      <w:r w:rsidR="00F032BB">
        <w:t>Compete à (nome da Startup e/ou ME/EPP):</w:t>
      </w:r>
    </w:p>
    <w:p w14:paraId="1F0E1C7B" w14:textId="77777777" w:rsidR="00F032BB" w:rsidRDefault="00F032BB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a) Indicar dois representantes titulares, sendo um (a) sócio (a) com poderes de administração e um (a) outro (a), com a (o) qual mantenha vínculo societário, trabalhista ou contratual, dos quais ao menos um deverá estar presente durante toda a duração da 11ª Semana de Engenharia, Agronomia e Geociências do Espírito Santo;</w:t>
      </w:r>
    </w:p>
    <w:p w14:paraId="251BF496" w14:textId="77777777" w:rsidR="00F032BB" w:rsidRDefault="00F032BB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b) A produção de conteúdo sobre o seu negócio a ser exibido nas TVs que estarão disponíveis em cada balcão;</w:t>
      </w:r>
    </w:p>
    <w:p w14:paraId="391E15EB" w14:textId="22BB20FB" w:rsidR="002609E4" w:rsidRDefault="00F032BB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c) Visando coadunar com o programa de sustentabilidade do Evento, a distribuição de material gráfico</w:t>
      </w:r>
      <w:r w:rsidR="002609E4">
        <w:t xml:space="preserve"> impresso deve estar restrita a “exemplares modelos” que deverão estar disponíveis também digitalmente com acesso por QR codes ou outras formas digitais de acesso ao conteúdo;</w:t>
      </w:r>
    </w:p>
    <w:p w14:paraId="7FECF873" w14:textId="029830C1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d) Guardar sigilo sobre todas as informações obtidas em decorrência do cumprimento deste Acordo;</w:t>
      </w:r>
    </w:p>
    <w:p w14:paraId="2392FE82" w14:textId="0B308034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e) Compromete-se a assegurar que os seus funcionários e colaboradores, envolvidos na execução do presente ajuste, adotem as medidas necessárias de proteção ao sigilo dos dados e informações de que dispuser.</w:t>
      </w:r>
    </w:p>
    <w:p w14:paraId="5EB30C14" w14:textId="77777777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</w:p>
    <w:p w14:paraId="3C1BA1D4" w14:textId="2D8BBE79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b/>
          <w:bCs/>
        </w:rPr>
      </w:pPr>
      <w:r>
        <w:t xml:space="preserve">3.2. </w:t>
      </w:r>
      <w:r w:rsidRPr="002609E4">
        <w:rPr>
          <w:b/>
          <w:bCs/>
        </w:rPr>
        <w:t>Compete ao Crea-ES:</w:t>
      </w:r>
    </w:p>
    <w:p w14:paraId="4AEF8DA9" w14:textId="77777777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a) Realizar divulgação dos projetos selecionados, no site oficial, em suas mídias sociais e em comunicados à imprensa sobre o projeto;</w:t>
      </w:r>
    </w:p>
    <w:p w14:paraId="51F1F26C" w14:textId="77777777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b) Prestar aos parceiros informações para atendimento do evento;</w:t>
      </w:r>
    </w:p>
    <w:p w14:paraId="132D5961" w14:textId="77777777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c) Disponibilização dos espaços e infraestrutura durante o evento;</w:t>
      </w:r>
    </w:p>
    <w:p w14:paraId="582E4D44" w14:textId="77777777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d) Acompanhar a execução do objeto durante o evento, propondo dentro de suas atribuições legais, as reformulações que entender cabíveis para o alcance das finalidades visadas.</w:t>
      </w:r>
    </w:p>
    <w:p w14:paraId="6516FB33" w14:textId="7E59DADD" w:rsidR="002609E4" w:rsidRDefault="002609E4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</w:t>
      </w:r>
    </w:p>
    <w:p w14:paraId="2D7E8953" w14:textId="26C34A62" w:rsidR="00C43ECB" w:rsidRDefault="00C43ECB" w:rsidP="00C43E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b/>
        </w:rPr>
      </w:pPr>
    </w:p>
    <w:p w14:paraId="0DAE83D9" w14:textId="55C5EE52" w:rsidR="00C43ECB" w:rsidRDefault="00C43ECB" w:rsidP="00C43ECB">
      <w:pPr>
        <w:pStyle w:val="Ttulo1"/>
        <w:ind w:left="-5"/>
      </w:pPr>
      <w:r>
        <w:t xml:space="preserve">4. </w:t>
      </w:r>
      <w:r w:rsidR="002609E4">
        <w:t>DO DIREITO DE IMAGEM</w:t>
      </w:r>
    </w:p>
    <w:p w14:paraId="11EC3856" w14:textId="77777777" w:rsidR="0065333F" w:rsidRDefault="00C43ECB" w:rsidP="0065333F">
      <w:pPr>
        <w:spacing w:after="0" w:line="240" w:lineRule="auto"/>
      </w:pPr>
      <w:r>
        <w:t xml:space="preserve">4.1. </w:t>
      </w:r>
      <w:r w:rsidR="002609E4">
        <w:t>A empresa xxxxxxxxxxx concorda com as seguintes condições e obrigações a serem assumidas neste Acordo de Cooperação:</w:t>
      </w:r>
    </w:p>
    <w:p w14:paraId="42036971" w14:textId="77777777" w:rsidR="0065333F" w:rsidRDefault="0065333F" w:rsidP="00C43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>Autorização aos Organizadores da 11ª Semana de Engenharia, Agronomia e Geociências do Espírito Santo a utilizar seu nome e imagem, para efeitos publicitários, promocionais, comerciais e de divulgação e das pessoas envolvidas, sem limitação de exibição territorial ou temporal, sem que isso gere qualquer remuneração ou indenização;</w:t>
      </w:r>
    </w:p>
    <w:p w14:paraId="5D4C6DD9" w14:textId="77777777" w:rsidR="0065333F" w:rsidRDefault="0065333F" w:rsidP="00C43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>Disponibilidade para o relacionamento com a mídia e canais de comunicação, em ceder entrevistas e reportagens que eventualmente sejam requisitadas, com o objetivo de divulgar a 11ª Semana de Engenharia, Agronomia e Geociências do Espírito Santo;</w:t>
      </w:r>
    </w:p>
    <w:p w14:paraId="2961D4BC" w14:textId="7A7A7C97" w:rsidR="00C43ECB" w:rsidRDefault="0065333F" w:rsidP="0065333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>Autorização da veiculação e da divulgação das imagens licenciadas neste Acordo de Cooperação nos seguintes tipos de mídia: impressa, televisionada, vídeo, virtual e telefônica, e uso em materiais dos seguintes atributos: nome, descrição e apresentação da Startup e/ou ME/EPP, logomarca, nome dos Empreendedores, vídeos e fotos, bem como vídeos que contenham imagens da equipe, endereço de website, Facebook, Youtube, Linkedin e Twitter e outras redes sociais utilizadas, depoimentos e qualquer material de mídia produzido durante o evento, ou fornecido pelas Startups e/ou ME/EPP.</w:t>
      </w:r>
    </w:p>
    <w:p w14:paraId="3AD23003" w14:textId="235E4752" w:rsidR="00C43ECB" w:rsidRDefault="00C43ECB" w:rsidP="0065333F">
      <w:pPr>
        <w:spacing w:after="0" w:line="240" w:lineRule="auto"/>
      </w:pPr>
    </w:p>
    <w:p w14:paraId="2C88A70D" w14:textId="77777777" w:rsidR="00C43ECB" w:rsidRDefault="00C43ECB" w:rsidP="00C43ECB">
      <w:pPr>
        <w:spacing w:after="0" w:line="240" w:lineRule="auto"/>
      </w:pPr>
    </w:p>
    <w:p w14:paraId="117D6DE6" w14:textId="77777777" w:rsidR="00C43ECB" w:rsidRDefault="00C43ECB" w:rsidP="00C43ECB">
      <w:pPr>
        <w:spacing w:after="0" w:line="240" w:lineRule="auto"/>
      </w:pPr>
    </w:p>
    <w:p w14:paraId="13EDD1AC" w14:textId="1D5D4F2E" w:rsidR="00C43ECB" w:rsidRDefault="00C43ECB" w:rsidP="00C43ECB">
      <w:pPr>
        <w:pStyle w:val="Ttulo1"/>
        <w:ind w:left="-5"/>
      </w:pPr>
      <w:r>
        <w:t xml:space="preserve">5. DOS RECURSOS </w:t>
      </w:r>
      <w:r w:rsidR="0065333F">
        <w:t>ORÇAMENTÁRIOS</w:t>
      </w:r>
    </w:p>
    <w:p w14:paraId="5544A741" w14:textId="2EAE694D" w:rsidR="00C43ECB" w:rsidRDefault="00C43ECB" w:rsidP="00C43ECB">
      <w:pPr>
        <w:spacing w:after="0" w:line="240" w:lineRule="auto"/>
      </w:pPr>
      <w:r>
        <w:t xml:space="preserve">5.1. </w:t>
      </w:r>
      <w:r w:rsidR="003E0B71">
        <w:t>A execução do presente acordo não envolverá a transferência de recursos financeiros entre os partícipes, arcando, cada qual, com as despesas decorrentes da adoção das providências sob sua responsabilidade.</w:t>
      </w:r>
    </w:p>
    <w:p w14:paraId="45D154A9" w14:textId="77777777" w:rsidR="00C43ECB" w:rsidRDefault="00C43ECB" w:rsidP="00C43ECB">
      <w:pPr>
        <w:spacing w:after="0" w:line="240" w:lineRule="auto"/>
      </w:pPr>
    </w:p>
    <w:p w14:paraId="0AA9AE64" w14:textId="280D01C1" w:rsidR="00C43ECB" w:rsidRDefault="00C43ECB" w:rsidP="00C43ECB">
      <w:pPr>
        <w:pStyle w:val="Ttulo1"/>
        <w:ind w:left="-5"/>
      </w:pPr>
      <w:r>
        <w:t xml:space="preserve">6. </w:t>
      </w:r>
      <w:r w:rsidR="003E0B71">
        <w:t>DO PRAZO DE VIGÊNCIA</w:t>
      </w:r>
    </w:p>
    <w:p w14:paraId="2A93E162" w14:textId="0BFE1D15" w:rsidR="00C43ECB" w:rsidRDefault="00C43ECB" w:rsidP="00C43ECB">
      <w:pPr>
        <w:spacing w:after="0" w:line="240" w:lineRule="auto"/>
      </w:pPr>
      <w:r>
        <w:t xml:space="preserve">6.1. </w:t>
      </w:r>
      <w:r w:rsidR="003E0B71">
        <w:t>Este acordo de cooperação entrará em vigor a partir de sua assinatura e terá vigência até o término do evento 11ª Semana da Engenharia, Agronomia e Geociência do Espírito Santo.</w:t>
      </w:r>
    </w:p>
    <w:p w14:paraId="04CD2CAA" w14:textId="3B5EE709" w:rsidR="00C43ECB" w:rsidRDefault="00C43ECB" w:rsidP="003E0B71">
      <w:pPr>
        <w:spacing w:after="0" w:line="240" w:lineRule="auto"/>
      </w:pPr>
    </w:p>
    <w:p w14:paraId="4E372B1B" w14:textId="77777777" w:rsidR="00C43ECB" w:rsidRDefault="00C43ECB" w:rsidP="00C43ECB">
      <w:pPr>
        <w:tabs>
          <w:tab w:val="left" w:pos="708"/>
        </w:tabs>
        <w:spacing w:after="0" w:line="276" w:lineRule="auto"/>
        <w:rPr>
          <w:b/>
        </w:rPr>
      </w:pPr>
    </w:p>
    <w:p w14:paraId="357D913D" w14:textId="453CBCCD" w:rsidR="00C43ECB" w:rsidRDefault="00C43ECB" w:rsidP="00C43ECB">
      <w:pPr>
        <w:pStyle w:val="Ttulo1"/>
        <w:ind w:left="-5"/>
      </w:pPr>
      <w:r>
        <w:t xml:space="preserve">7. </w:t>
      </w:r>
      <w:r w:rsidR="003E0B71">
        <w:t>DAS ALTERAÇÕES</w:t>
      </w:r>
    </w:p>
    <w:p w14:paraId="2D399040" w14:textId="368EC687" w:rsidR="00C43ECB" w:rsidRDefault="00C43ECB" w:rsidP="00C43ECB">
      <w:pPr>
        <w:tabs>
          <w:tab w:val="left" w:pos="708"/>
        </w:tabs>
        <w:spacing w:after="0" w:line="240" w:lineRule="auto"/>
      </w:pPr>
      <w:r w:rsidRPr="008D2AF7">
        <w:t xml:space="preserve">7.1. </w:t>
      </w:r>
      <w:r w:rsidR="003E0B71">
        <w:t>O presente Acordo poderá ser alterado, no todo ou em parte, mediante termo aditivo, desde que mantido o seu objeto.</w:t>
      </w:r>
    </w:p>
    <w:p w14:paraId="145FBED8" w14:textId="77777777" w:rsidR="00C43ECB" w:rsidRDefault="00C43ECB" w:rsidP="00C43ECB">
      <w:pPr>
        <w:tabs>
          <w:tab w:val="left" w:pos="708"/>
        </w:tabs>
        <w:spacing w:after="0" w:line="240" w:lineRule="auto"/>
      </w:pPr>
    </w:p>
    <w:p w14:paraId="382924E8" w14:textId="77777777" w:rsidR="00C43ECB" w:rsidRDefault="00C43ECB" w:rsidP="00C43ECB">
      <w:pPr>
        <w:tabs>
          <w:tab w:val="left" w:pos="708"/>
        </w:tabs>
        <w:spacing w:after="0" w:line="240" w:lineRule="auto"/>
      </w:pPr>
    </w:p>
    <w:p w14:paraId="1D79BA37" w14:textId="71F0D4B1" w:rsidR="00C43ECB" w:rsidRDefault="00C43ECB" w:rsidP="00C43ECB">
      <w:pPr>
        <w:pStyle w:val="Ttulo1"/>
        <w:ind w:left="-5"/>
      </w:pPr>
      <w:r>
        <w:t xml:space="preserve">8. </w:t>
      </w:r>
      <w:r w:rsidR="003E0B71">
        <w:t>DA RESCISÃO</w:t>
      </w:r>
    </w:p>
    <w:p w14:paraId="61753DC9" w14:textId="77777777" w:rsidR="003E0B71" w:rsidRDefault="00C43ECB" w:rsidP="00C43ECB">
      <w:pPr>
        <w:spacing w:after="0" w:line="240" w:lineRule="auto"/>
      </w:pPr>
      <w:r>
        <w:t xml:space="preserve">8.1. </w:t>
      </w:r>
      <w:r w:rsidR="003E0B71">
        <w:t>O presente instrumento poderá ser rescindido justificadamente, a qualquer tempo, por qualquer um dos partícipes, mediante comunicação formal, com aviso prévio de, no mínimo, 10 dias de antecedência do evento, nas seguintes situações:</w:t>
      </w:r>
    </w:p>
    <w:p w14:paraId="50C35A67" w14:textId="77777777" w:rsidR="003E0B71" w:rsidRDefault="003E0B71" w:rsidP="00C43ECB">
      <w:pPr>
        <w:spacing w:after="0" w:line="240" w:lineRule="auto"/>
      </w:pPr>
      <w:r>
        <w:t xml:space="preserve">      a) Quando houver o descumprimento de obrigação por um dos partícipes que inviabilize o alcance do resultado do Acordo de Cooperação; e</w:t>
      </w:r>
    </w:p>
    <w:p w14:paraId="3F39DC43" w14:textId="77777777" w:rsidR="003E0B71" w:rsidRDefault="003E0B71" w:rsidP="00C43ECB">
      <w:pPr>
        <w:spacing w:after="0" w:line="240" w:lineRule="auto"/>
      </w:pPr>
      <w:r>
        <w:t xml:space="preserve">      b) Na ocorrência de caso fortuito ou de força maior, regularmente comprovado, impeditivo da execução do objeto.</w:t>
      </w:r>
    </w:p>
    <w:p w14:paraId="2E940EDC" w14:textId="56169D67" w:rsidR="00C43ECB" w:rsidRDefault="00C43ECB" w:rsidP="00C43ECB">
      <w:pPr>
        <w:spacing w:after="0" w:line="240" w:lineRule="auto"/>
      </w:pPr>
      <w:r>
        <w:t xml:space="preserve"> </w:t>
      </w:r>
    </w:p>
    <w:p w14:paraId="1AD5EF97" w14:textId="77777777" w:rsidR="00C43ECB" w:rsidRDefault="00C43ECB" w:rsidP="00C43ECB">
      <w:pPr>
        <w:spacing w:after="0" w:line="240" w:lineRule="auto"/>
      </w:pPr>
    </w:p>
    <w:p w14:paraId="1C55354F" w14:textId="6993DB06" w:rsidR="00C43ECB" w:rsidRDefault="00C43ECB" w:rsidP="00C43ECB">
      <w:pPr>
        <w:pStyle w:val="Ttulo1"/>
        <w:ind w:left="-5"/>
      </w:pPr>
      <w:r>
        <w:t xml:space="preserve">9. </w:t>
      </w:r>
      <w:r w:rsidR="003E0B71">
        <w:t>DA PUBLICAÇÃO</w:t>
      </w:r>
    </w:p>
    <w:p w14:paraId="0BEAD16F" w14:textId="67C59832" w:rsidR="00C43ECB" w:rsidRDefault="00C43ECB" w:rsidP="00C43ECB">
      <w:pPr>
        <w:spacing w:after="0" w:line="240" w:lineRule="auto"/>
      </w:pPr>
      <w:r>
        <w:t xml:space="preserve">9.1. </w:t>
      </w:r>
      <w:r w:rsidR="003E0B71">
        <w:t>O presente instrumento será publicado em forma de extrato, na Imprensa</w:t>
      </w:r>
      <w:r w:rsidR="00F64D69">
        <w:t xml:space="preserve"> Nacional conforme disciplinado no parágrafo único do art. 61 da Lei nº 8.666/93.</w:t>
      </w:r>
    </w:p>
    <w:p w14:paraId="4A715438" w14:textId="77777777" w:rsidR="00C43ECB" w:rsidRDefault="00C43ECB" w:rsidP="00C43ECB">
      <w:pPr>
        <w:spacing w:after="0" w:line="240" w:lineRule="auto"/>
        <w:rPr>
          <w:b/>
        </w:rPr>
      </w:pPr>
    </w:p>
    <w:p w14:paraId="305AF8D5" w14:textId="77777777" w:rsidR="00C43ECB" w:rsidRDefault="00C43ECB" w:rsidP="00C43ECB">
      <w:pPr>
        <w:spacing w:after="0" w:line="240" w:lineRule="auto"/>
      </w:pPr>
    </w:p>
    <w:p w14:paraId="2D08E10A" w14:textId="7CEFDECB" w:rsidR="00C43ECB" w:rsidRDefault="00C43ECB" w:rsidP="00C43ECB">
      <w:pPr>
        <w:pStyle w:val="Ttulo1"/>
        <w:ind w:left="-5"/>
      </w:pPr>
      <w:r>
        <w:t xml:space="preserve">10. </w:t>
      </w:r>
      <w:r w:rsidR="00F64D69">
        <w:t>DOS CASOS OMISSOS</w:t>
      </w:r>
    </w:p>
    <w:p w14:paraId="59EBAE44" w14:textId="669347CF" w:rsidR="00C43ECB" w:rsidRDefault="00C43ECB" w:rsidP="00C43ECB">
      <w:pPr>
        <w:spacing w:after="0" w:line="240" w:lineRule="auto"/>
        <w:rPr>
          <w:color w:val="FF0000"/>
        </w:rPr>
      </w:pPr>
      <w:r>
        <w:t xml:space="preserve">10.1. As </w:t>
      </w:r>
      <w:r w:rsidR="00F64D69">
        <w:t xml:space="preserve">situações não previstas no presente instrumento serão </w:t>
      </w:r>
      <w:r w:rsidR="00CE6A6F">
        <w:t>solucionadas</w:t>
      </w:r>
      <w:r w:rsidR="00F64D69">
        <w:t xml:space="preserve"> de comum acordo entre os partícipes, cujo direcionamento deve visar à execução integral do objeto.</w:t>
      </w:r>
    </w:p>
    <w:p w14:paraId="41894809" w14:textId="77777777" w:rsidR="00C43ECB" w:rsidRDefault="00C43ECB" w:rsidP="00C43ECB">
      <w:pPr>
        <w:spacing w:after="0" w:line="240" w:lineRule="auto"/>
        <w:rPr>
          <w:color w:val="FF0000"/>
        </w:rPr>
      </w:pPr>
    </w:p>
    <w:p w14:paraId="4A9D593C" w14:textId="09A139F1" w:rsidR="00C43ECB" w:rsidRDefault="00C43ECB" w:rsidP="00C43ECB">
      <w:pPr>
        <w:pStyle w:val="Ttulo1"/>
        <w:ind w:left="-5"/>
      </w:pPr>
      <w:r>
        <w:t xml:space="preserve">11. </w:t>
      </w:r>
      <w:r w:rsidR="00F64D69">
        <w:t>DO FORO</w:t>
      </w:r>
    </w:p>
    <w:p w14:paraId="60FC732A" w14:textId="3B07D7ED" w:rsidR="00F64D69" w:rsidRDefault="00C43ECB" w:rsidP="00C43ECB">
      <w:pPr>
        <w:spacing w:after="0" w:line="240" w:lineRule="auto"/>
      </w:pPr>
      <w:r>
        <w:t xml:space="preserve">11.1. </w:t>
      </w:r>
      <w:r w:rsidR="00F64D69">
        <w:t xml:space="preserve">Fica eleito o foro da Justiça Federal, circunscrição do Estado </w:t>
      </w:r>
      <w:r w:rsidR="002B7500">
        <w:t>do Espírito Santo</w:t>
      </w:r>
      <w:r w:rsidR="00F64D69">
        <w:t>, para dirimir quaisquer questões, oriundas deste Acordo, não resolvidas na esfera administrativa.</w:t>
      </w:r>
    </w:p>
    <w:p w14:paraId="76FD5543" w14:textId="16799AB8" w:rsidR="00C43ECB" w:rsidRDefault="00F64D69" w:rsidP="00F64D69">
      <w:pPr>
        <w:spacing w:after="0" w:line="240" w:lineRule="auto"/>
      </w:pPr>
      <w:r>
        <w:t>11.2. E, por estarem acordes, assinam este instrumento os Representantes dos partícipes.</w:t>
      </w:r>
    </w:p>
    <w:p w14:paraId="52314236" w14:textId="77777777" w:rsidR="00CE6A6F" w:rsidRDefault="00CE6A6F" w:rsidP="00F64D69">
      <w:pPr>
        <w:spacing w:after="0" w:line="240" w:lineRule="auto"/>
      </w:pPr>
    </w:p>
    <w:p w14:paraId="6FBCEA1E" w14:textId="45184394" w:rsidR="00C43ECB" w:rsidRDefault="00C43ECB" w:rsidP="00C43ECB">
      <w:pPr>
        <w:spacing w:after="0" w:line="240" w:lineRule="auto"/>
        <w:jc w:val="right"/>
      </w:pPr>
      <w:r>
        <w:t>Vitória-ES, de novembro de 2022.</w:t>
      </w:r>
    </w:p>
    <w:p w14:paraId="3D6E67A0" w14:textId="77777777" w:rsidR="00C43ECB" w:rsidRDefault="00C43ECB" w:rsidP="00C43ECB">
      <w:pPr>
        <w:spacing w:after="0" w:line="240" w:lineRule="auto"/>
      </w:pPr>
    </w:p>
    <w:p w14:paraId="4F8A402A" w14:textId="77777777" w:rsidR="00C43ECB" w:rsidRDefault="00C43ECB" w:rsidP="00C43ECB">
      <w:pPr>
        <w:spacing w:after="0" w:line="240" w:lineRule="auto"/>
      </w:pPr>
    </w:p>
    <w:p w14:paraId="05CC5956" w14:textId="77777777" w:rsidR="00C43ECB" w:rsidRDefault="00C43ECB" w:rsidP="00C43ECB">
      <w:pPr>
        <w:spacing w:after="0" w:line="240" w:lineRule="auto"/>
      </w:pPr>
    </w:p>
    <w:p w14:paraId="0B8BF610" w14:textId="77777777" w:rsidR="00C43ECB" w:rsidRDefault="00C43ECB" w:rsidP="00C43ECB">
      <w:pPr>
        <w:spacing w:after="0" w:line="240" w:lineRule="auto"/>
      </w:pPr>
    </w:p>
    <w:p w14:paraId="136B71AC" w14:textId="77777777" w:rsidR="00C43ECB" w:rsidRDefault="00C43ECB" w:rsidP="00C43ECB">
      <w:pPr>
        <w:spacing w:after="0" w:line="360" w:lineRule="auto"/>
        <w:jc w:val="center"/>
        <w:rPr>
          <w:b/>
        </w:rPr>
      </w:pPr>
      <w:r>
        <w:rPr>
          <w:b/>
        </w:rPr>
        <w:t>Conselho Regional de Engenharia e Agronomia do Espírito Santo - CREA-ES</w:t>
      </w:r>
    </w:p>
    <w:p w14:paraId="1BF48D42" w14:textId="77777777" w:rsidR="00C43ECB" w:rsidRDefault="00C43ECB" w:rsidP="00C43ECB">
      <w:pPr>
        <w:spacing w:after="0" w:line="360" w:lineRule="auto"/>
        <w:jc w:val="center"/>
      </w:pPr>
      <w:r>
        <w:t>Jorge Luiz e Silva - Presidente</w:t>
      </w:r>
    </w:p>
    <w:p w14:paraId="0FDBD22E" w14:textId="77777777" w:rsidR="00C43ECB" w:rsidRDefault="00C43ECB" w:rsidP="00C43ECB">
      <w:pPr>
        <w:spacing w:after="0" w:line="360" w:lineRule="auto"/>
        <w:jc w:val="center"/>
      </w:pPr>
    </w:p>
    <w:p w14:paraId="7F1AE0D6" w14:textId="77777777" w:rsidR="00C43ECB" w:rsidRDefault="00C43ECB" w:rsidP="00C43ECB">
      <w:pPr>
        <w:spacing w:after="0" w:line="360" w:lineRule="auto"/>
        <w:jc w:val="center"/>
      </w:pPr>
    </w:p>
    <w:p w14:paraId="45305F70" w14:textId="77777777" w:rsidR="00C43ECB" w:rsidRPr="00F14814" w:rsidRDefault="00C43ECB" w:rsidP="00C43E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bCs/>
          <w:color w:val="333333"/>
          <w:highlight w:val="white"/>
        </w:rPr>
      </w:pPr>
      <w:r>
        <w:rPr>
          <w:b/>
          <w:bCs/>
        </w:rPr>
        <w:t>XXXXXXX</w:t>
      </w:r>
    </w:p>
    <w:p w14:paraId="6BCA2287" w14:textId="77777777" w:rsidR="00C43ECB" w:rsidRDefault="00C43ECB" w:rsidP="00C43ECB">
      <w:pPr>
        <w:spacing w:after="0" w:line="240" w:lineRule="auto"/>
        <w:rPr>
          <w:b/>
        </w:rPr>
      </w:pPr>
    </w:p>
    <w:p w14:paraId="449B82E3" w14:textId="77777777" w:rsidR="00C43ECB" w:rsidRDefault="00C43ECB" w:rsidP="00C43ECB">
      <w:pPr>
        <w:spacing w:after="0" w:line="240" w:lineRule="auto"/>
        <w:rPr>
          <w:b/>
        </w:rPr>
      </w:pPr>
    </w:p>
    <w:p w14:paraId="1CF92365" w14:textId="77777777" w:rsidR="00C43ECB" w:rsidRDefault="00C43ECB" w:rsidP="00C43ECB">
      <w:pPr>
        <w:spacing w:after="0" w:line="240" w:lineRule="auto"/>
        <w:rPr>
          <w:b/>
        </w:rPr>
      </w:pPr>
      <w:r>
        <w:rPr>
          <w:b/>
        </w:rPr>
        <w:t>TESTEMUNHAS:</w:t>
      </w:r>
    </w:p>
    <w:p w14:paraId="1CCFA6DF" w14:textId="77777777" w:rsidR="00C43ECB" w:rsidRDefault="00C43ECB" w:rsidP="00C43ECB">
      <w:pPr>
        <w:spacing w:after="0" w:line="240" w:lineRule="auto"/>
      </w:pPr>
    </w:p>
    <w:p w14:paraId="65416FEF" w14:textId="77777777" w:rsidR="00C43ECB" w:rsidRDefault="00C43ECB" w:rsidP="00C43ECB">
      <w:pPr>
        <w:spacing w:after="0" w:line="240" w:lineRule="auto"/>
      </w:pPr>
    </w:p>
    <w:p w14:paraId="1A700323" w14:textId="77777777" w:rsidR="00C43ECB" w:rsidRDefault="00C43ECB" w:rsidP="00C43ECB">
      <w:pPr>
        <w:tabs>
          <w:tab w:val="left" w:pos="2794"/>
        </w:tabs>
        <w:spacing w:after="0" w:line="240" w:lineRule="auto"/>
      </w:pPr>
      <w:r>
        <w:tab/>
      </w:r>
    </w:p>
    <w:p w14:paraId="56350AFD" w14:textId="77777777" w:rsidR="00C43ECB" w:rsidRDefault="00C43ECB" w:rsidP="00C43ECB">
      <w:pPr>
        <w:spacing w:after="0" w:line="240" w:lineRule="auto"/>
      </w:pPr>
      <w:r>
        <w:t>1:_________________________________</w:t>
      </w:r>
      <w:r>
        <w:tab/>
        <w:t xml:space="preserve">    2:______________________________          </w:t>
      </w:r>
    </w:p>
    <w:p w14:paraId="4BF36B5E" w14:textId="77777777" w:rsidR="00C43ECB" w:rsidRDefault="00C43ECB" w:rsidP="00C43ECB">
      <w:pPr>
        <w:spacing w:after="0" w:line="240" w:lineRule="auto"/>
      </w:pPr>
      <w:r>
        <w:t xml:space="preserve">           </w:t>
      </w:r>
    </w:p>
    <w:p w14:paraId="546ADEB9" w14:textId="77777777" w:rsidR="00C43ECB" w:rsidRPr="00975C72" w:rsidRDefault="00C43ECB" w:rsidP="00C43ECB">
      <w:pPr>
        <w:spacing w:after="0" w:line="240" w:lineRule="auto"/>
      </w:pPr>
      <w:r w:rsidRPr="00975C72">
        <w:rPr>
          <w:b/>
        </w:rPr>
        <w:t xml:space="preserve">   Nome:                                                               Nome: </w:t>
      </w:r>
    </w:p>
    <w:p w14:paraId="22EF366D" w14:textId="77777777" w:rsidR="00C43ECB" w:rsidRDefault="00C43ECB" w:rsidP="00C43ECB">
      <w:pPr>
        <w:spacing w:line="240" w:lineRule="auto"/>
      </w:pPr>
      <w:r w:rsidRPr="00975C72">
        <w:rPr>
          <w:b/>
        </w:rPr>
        <w:t xml:space="preserve">   CPF:                                                                  CPF:</w:t>
      </w:r>
    </w:p>
    <w:p w14:paraId="4E07B78F" w14:textId="77777777" w:rsidR="00C43ECB" w:rsidRPr="00F07588" w:rsidRDefault="00C43ECB" w:rsidP="00C43ECB">
      <w:pPr>
        <w:spacing w:after="0" w:line="240" w:lineRule="auto"/>
        <w:ind w:left="4253" w:right="38"/>
        <w:rPr>
          <w:b/>
          <w:bCs/>
        </w:rPr>
      </w:pPr>
    </w:p>
    <w:p w14:paraId="71596BC9" w14:textId="0E88F23D" w:rsidR="00BF376A" w:rsidRDefault="00BF376A" w:rsidP="00AC4E55">
      <w:pPr>
        <w:spacing w:line="240" w:lineRule="auto"/>
      </w:pPr>
    </w:p>
    <w:p w14:paraId="36C1B726" w14:textId="409BEDFE" w:rsidR="00BF376A" w:rsidRDefault="00BF376A" w:rsidP="00AC4E55">
      <w:pPr>
        <w:spacing w:line="240" w:lineRule="auto"/>
      </w:pPr>
    </w:p>
    <w:p w14:paraId="3906042A" w14:textId="36DA7F66" w:rsidR="00BF376A" w:rsidRDefault="00BF376A" w:rsidP="00AC4E55">
      <w:pPr>
        <w:spacing w:line="240" w:lineRule="auto"/>
      </w:pPr>
    </w:p>
    <w:p w14:paraId="7756321C" w14:textId="40CD5601" w:rsidR="00BF376A" w:rsidRDefault="00BF376A" w:rsidP="00AC4E55">
      <w:pPr>
        <w:spacing w:line="240" w:lineRule="auto"/>
      </w:pPr>
    </w:p>
    <w:p w14:paraId="20694BB1" w14:textId="02898B4A" w:rsidR="00BF376A" w:rsidRDefault="00BF376A" w:rsidP="00AC4E55">
      <w:pPr>
        <w:spacing w:line="240" w:lineRule="auto"/>
      </w:pPr>
    </w:p>
    <w:p w14:paraId="71B13C05" w14:textId="3758771E" w:rsidR="00BF376A" w:rsidRDefault="00BF376A" w:rsidP="00AC4E55">
      <w:pPr>
        <w:spacing w:line="240" w:lineRule="auto"/>
      </w:pPr>
    </w:p>
    <w:p w14:paraId="57DE88A6" w14:textId="0F2D1E7A" w:rsidR="00BF376A" w:rsidRDefault="00BF376A" w:rsidP="00AC4E55">
      <w:pPr>
        <w:spacing w:line="240" w:lineRule="auto"/>
      </w:pPr>
    </w:p>
    <w:p w14:paraId="50F6DD73" w14:textId="299A6849" w:rsidR="00BF376A" w:rsidRDefault="00BF376A" w:rsidP="00AC4E55">
      <w:pPr>
        <w:spacing w:line="240" w:lineRule="auto"/>
      </w:pPr>
    </w:p>
    <w:p w14:paraId="2E07B752" w14:textId="79108C58" w:rsidR="00BF376A" w:rsidRDefault="00BF376A" w:rsidP="00AC4E55">
      <w:pPr>
        <w:spacing w:line="240" w:lineRule="auto"/>
      </w:pPr>
    </w:p>
    <w:p w14:paraId="0AE4F7B8" w14:textId="0D00091E" w:rsidR="00BF376A" w:rsidRDefault="00BF376A" w:rsidP="00AC4E55">
      <w:pPr>
        <w:spacing w:line="240" w:lineRule="auto"/>
      </w:pPr>
    </w:p>
    <w:p w14:paraId="556A6B03" w14:textId="6E9824E2" w:rsidR="00BF376A" w:rsidRDefault="00BF376A" w:rsidP="00AC4E55">
      <w:pPr>
        <w:spacing w:line="240" w:lineRule="auto"/>
      </w:pPr>
    </w:p>
    <w:p w14:paraId="5DCBE74A" w14:textId="7274DF04" w:rsidR="00BF376A" w:rsidRDefault="00BF376A" w:rsidP="00AC4E55">
      <w:pPr>
        <w:spacing w:line="240" w:lineRule="auto"/>
      </w:pPr>
    </w:p>
    <w:p w14:paraId="089C9431" w14:textId="79EDD977" w:rsidR="00BF376A" w:rsidRDefault="00BF376A" w:rsidP="00AC4E55">
      <w:pPr>
        <w:spacing w:line="240" w:lineRule="auto"/>
      </w:pPr>
    </w:p>
    <w:p w14:paraId="34BC96E1" w14:textId="41F4F7E6" w:rsidR="00BF376A" w:rsidRDefault="00BF376A" w:rsidP="00AC4E55">
      <w:pPr>
        <w:spacing w:line="240" w:lineRule="auto"/>
      </w:pPr>
    </w:p>
    <w:p w14:paraId="03254C33" w14:textId="77777777" w:rsidR="00F07588" w:rsidRDefault="00F07588" w:rsidP="00F07588">
      <w:pPr>
        <w:spacing w:after="0" w:line="240" w:lineRule="auto"/>
      </w:pPr>
    </w:p>
    <w:sectPr w:rsidR="00F07588" w:rsidSect="00C1391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656" w:bottom="1418" w:left="7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1D81" w14:textId="77777777" w:rsidR="00E40536" w:rsidRDefault="00E40536">
      <w:pPr>
        <w:spacing w:after="0" w:line="240" w:lineRule="auto"/>
      </w:pPr>
      <w:r>
        <w:separator/>
      </w:r>
    </w:p>
  </w:endnote>
  <w:endnote w:type="continuationSeparator" w:id="0">
    <w:p w14:paraId="65DE54C0" w14:textId="77777777" w:rsidR="00E40536" w:rsidRDefault="00E4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1AB7" w14:textId="77777777" w:rsidR="00443310" w:rsidRDefault="00443310">
    <w:pPr>
      <w:spacing w:after="0" w:line="259" w:lineRule="auto"/>
      <w:ind w:left="306" w:right="0" w:firstLine="0"/>
      <w:jc w:val="left"/>
    </w:pPr>
    <w:r>
      <w:rPr>
        <w:sz w:val="16"/>
      </w:rPr>
      <w:t>15/03/2021 as 17:39:12 por Alexandre Tietz Laibida - Pregoeiro, Matricula: 397.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8FE9" w14:textId="77777777" w:rsidR="00443310" w:rsidRPr="001C1D63" w:rsidRDefault="00443310" w:rsidP="004A5ACB">
    <w:pPr>
      <w:pStyle w:val="Rodap"/>
      <w:jc w:val="center"/>
      <w:rPr>
        <w:sz w:val="12"/>
        <w:szCs w:val="12"/>
      </w:rPr>
    </w:pPr>
    <w:r w:rsidRPr="001C1D63">
      <w:rPr>
        <w:sz w:val="12"/>
        <w:szCs w:val="12"/>
      </w:rPr>
      <w:t>____________________________________________________________________________________________________________________________________</w:t>
    </w:r>
  </w:p>
  <w:p w14:paraId="6784CF75" w14:textId="77777777" w:rsidR="00443310" w:rsidRPr="001C1D63" w:rsidRDefault="00443310" w:rsidP="004A5ACB">
    <w:pPr>
      <w:pStyle w:val="Rodap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>Sede: Rua Izidro Benezath , 48, Ed. Six – Enseada do Suá – Vitória – ES – CEP: 29050-300 – Tel.: (27) 3</w:t>
    </w:r>
    <w:r>
      <w:rPr>
        <w:rStyle w:val="Nmerodepgina"/>
        <w:rFonts w:eastAsiaTheme="majorEastAsia" w:cs="Arial"/>
        <w:sz w:val="12"/>
        <w:szCs w:val="12"/>
      </w:rPr>
      <w:t>221-27</w:t>
    </w:r>
    <w:r w:rsidRPr="001C1D63">
      <w:rPr>
        <w:rStyle w:val="Nmerodepgina"/>
        <w:rFonts w:eastAsiaTheme="majorEastAsia" w:cs="Arial"/>
        <w:sz w:val="12"/>
        <w:szCs w:val="12"/>
      </w:rPr>
      <w:t>0</w:t>
    </w:r>
    <w:r>
      <w:rPr>
        <w:rStyle w:val="Nmerodepgina"/>
        <w:rFonts w:eastAsiaTheme="majorEastAsia" w:cs="Arial"/>
        <w:sz w:val="12"/>
        <w:szCs w:val="12"/>
      </w:rPr>
      <w:t>1</w:t>
    </w:r>
  </w:p>
  <w:p w14:paraId="6D17B868" w14:textId="77777777" w:rsidR="00443310" w:rsidRPr="001C1D63" w:rsidRDefault="00443310" w:rsidP="004A5ACB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Inspetorias: Aracruz (27) 3256.4464 | Cachoeiro de Itapemirim (28) </w:t>
    </w:r>
    <w:r>
      <w:rPr>
        <w:rStyle w:val="Nmerodepgina"/>
        <w:rFonts w:eastAsiaTheme="majorEastAsia"/>
        <w:sz w:val="12"/>
        <w:szCs w:val="12"/>
      </w:rPr>
      <w:t>2102-9400</w:t>
    </w:r>
    <w:r w:rsidRPr="001C1D63">
      <w:rPr>
        <w:rStyle w:val="Nmerodepgina"/>
        <w:rFonts w:eastAsiaTheme="majorEastAsia"/>
        <w:sz w:val="12"/>
        <w:szCs w:val="12"/>
      </w:rPr>
      <w:t xml:space="preserve"> | Colatina (27) 3721.0657 </w:t>
    </w:r>
  </w:p>
  <w:p w14:paraId="420A661E" w14:textId="77777777" w:rsidR="00443310" w:rsidRPr="001C1D63" w:rsidRDefault="00443310" w:rsidP="004A5ACB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Guarapari (27) 3362.0401 | Linhares (27) 3264.1781 | São Mateus (27) 3763.5929 |Vila Velha (27) 3239.3119 </w:t>
    </w:r>
  </w:p>
  <w:p w14:paraId="23FC5BF3" w14:textId="77777777" w:rsidR="00443310" w:rsidRPr="001C1D63" w:rsidRDefault="00443310" w:rsidP="004A5ACB">
    <w:pPr>
      <w:pStyle w:val="Cabealho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 xml:space="preserve">creaes@creaes.org.br – </w:t>
    </w:r>
    <w:hyperlink r:id="rId1" w:history="1">
      <w:r w:rsidRPr="005F1CA4">
        <w:rPr>
          <w:rStyle w:val="Hyperlink"/>
          <w:rFonts w:eastAsiaTheme="majorEastAsia" w:cs="Arial"/>
          <w:sz w:val="12"/>
          <w:szCs w:val="12"/>
        </w:rPr>
        <w:t>www.creaes.org.br</w:t>
      </w:r>
    </w:hyperlink>
    <w:r>
      <w:rPr>
        <w:rStyle w:val="Nmerodepgina"/>
        <w:rFonts w:eastAsiaTheme="majorEastAsia" w:cs="Arial"/>
        <w:sz w:val="12"/>
        <w:szCs w:val="12"/>
      </w:rPr>
      <w:t xml:space="preserve">    </w:t>
    </w:r>
  </w:p>
  <w:p w14:paraId="236044F5" w14:textId="77777777" w:rsidR="00443310" w:rsidRDefault="00443310" w:rsidP="00241427">
    <w:pPr>
      <w:pStyle w:val="Rodap1"/>
      <w:jc w:val="right"/>
    </w:pPr>
    <w:r>
      <w:rPr>
        <w:rFonts w:ascii="Times New Roman" w:hAnsi="Times New Roman" w:cs="Times New Roman"/>
        <w:sz w:val="16"/>
        <w:szCs w:val="16"/>
      </w:rPr>
      <w:t xml:space="preserve">Página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PAGE</w:instrText>
    </w:r>
    <w:r w:rsidR="00C561DF">
      <w:fldChar w:fldCharType="separate"/>
    </w:r>
    <w:r w:rsidR="00A00E4F">
      <w:rPr>
        <w:noProof/>
      </w:rPr>
      <w:t>1</w:t>
    </w:r>
    <w:r w:rsidR="00C561DF">
      <w:fldChar w:fldCharType="end"/>
    </w:r>
    <w:r>
      <w:rPr>
        <w:rFonts w:ascii="Times New Roman" w:hAnsi="Times New Roman" w:cs="Times New Roman"/>
        <w:sz w:val="16"/>
        <w:szCs w:val="16"/>
      </w:rPr>
      <w:t xml:space="preserve"> de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NUMPAGES</w:instrText>
    </w:r>
    <w:r w:rsidR="00C561DF">
      <w:fldChar w:fldCharType="separate"/>
    </w:r>
    <w:r w:rsidR="00A00E4F">
      <w:rPr>
        <w:noProof/>
      </w:rPr>
      <w:t>14</w:t>
    </w:r>
    <w:r w:rsidR="00C561DF">
      <w:fldChar w:fldCharType="end"/>
    </w:r>
  </w:p>
  <w:p w14:paraId="3F423003" w14:textId="77777777" w:rsidR="00443310" w:rsidRDefault="004433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8A77" w14:textId="77777777" w:rsidR="00443310" w:rsidRDefault="00443310">
    <w:pPr>
      <w:spacing w:after="0" w:line="259" w:lineRule="auto"/>
      <w:ind w:left="306" w:right="0" w:firstLine="0"/>
      <w:jc w:val="left"/>
    </w:pPr>
    <w:r>
      <w:rPr>
        <w:sz w:val="16"/>
      </w:rPr>
      <w:t>15/03/2021 as 17:39:12 por Alexandre Tietz Laibida - Pregoeiro, Matricula: 397.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08BC" w14:textId="55739718" w:rsidR="00443310" w:rsidRDefault="00002487">
    <w:pPr>
      <w:spacing w:after="32" w:line="259" w:lineRule="auto"/>
      <w:ind w:left="0" w:right="67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2F86DC" wp14:editId="383B4930">
              <wp:simplePos x="0" y="0"/>
              <wp:positionH relativeFrom="page">
                <wp:posOffset>457200</wp:posOffset>
              </wp:positionH>
              <wp:positionV relativeFrom="page">
                <wp:posOffset>9248140</wp:posOffset>
              </wp:positionV>
              <wp:extent cx="6668770" cy="542925"/>
              <wp:effectExtent l="9525" t="8890" r="8255" b="10160"/>
              <wp:wrapSquare wrapText="bothSides"/>
              <wp:docPr id="6" name="Group 289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8770" cy="542925"/>
                        <a:chOff x="0" y="0"/>
                        <a:chExt cx="66687" cy="5428"/>
                      </a:xfrm>
                    </wpg:grpSpPr>
                    <wps:wsp>
                      <wps:cNvPr id="7" name="Shape 2895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7" cy="5428"/>
                        </a:xfrm>
                        <a:custGeom>
                          <a:avLst/>
                          <a:gdLst>
                            <a:gd name="T0" fmla="*/ 0 w 6668771"/>
                            <a:gd name="T1" fmla="*/ 90424 h 542899"/>
                            <a:gd name="T2" fmla="*/ 90488 w 6668771"/>
                            <a:gd name="T3" fmla="*/ 0 h 542899"/>
                            <a:gd name="T4" fmla="*/ 6578220 w 6668771"/>
                            <a:gd name="T5" fmla="*/ 0 h 542899"/>
                            <a:gd name="T6" fmla="*/ 6668771 w 6668771"/>
                            <a:gd name="T7" fmla="*/ 90424 h 542899"/>
                            <a:gd name="T8" fmla="*/ 6668771 w 6668771"/>
                            <a:gd name="T9" fmla="*/ 452412 h 542899"/>
                            <a:gd name="T10" fmla="*/ 6578220 w 6668771"/>
                            <a:gd name="T11" fmla="*/ 542899 h 542899"/>
                            <a:gd name="T12" fmla="*/ 90488 w 6668771"/>
                            <a:gd name="T13" fmla="*/ 542899 h 542899"/>
                            <a:gd name="T14" fmla="*/ 0 w 6668771"/>
                            <a:gd name="T15" fmla="*/ 452412 h 542899"/>
                            <a:gd name="T16" fmla="*/ 0 w 6668771"/>
                            <a:gd name="T17" fmla="*/ 90424 h 542899"/>
                            <a:gd name="T18" fmla="*/ 0 w 6668771"/>
                            <a:gd name="T19" fmla="*/ 0 h 542899"/>
                            <a:gd name="T20" fmla="*/ 6668771 w 6668771"/>
                            <a:gd name="T21" fmla="*/ 542899 h 542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68771" h="542899">
                              <a:moveTo>
                                <a:pt x="0" y="90424"/>
                              </a:moveTo>
                              <a:cubicBezTo>
                                <a:pt x="0" y="40513"/>
                                <a:pt x="40510" y="0"/>
                                <a:pt x="90488" y="0"/>
                              </a:cubicBezTo>
                              <a:lnTo>
                                <a:pt x="6578220" y="0"/>
                              </a:lnTo>
                              <a:cubicBezTo>
                                <a:pt x="6628258" y="0"/>
                                <a:pt x="6668771" y="40513"/>
                                <a:pt x="6668771" y="90424"/>
                              </a:cubicBezTo>
                              <a:lnTo>
                                <a:pt x="6668771" y="452412"/>
                              </a:lnTo>
                              <a:cubicBezTo>
                                <a:pt x="6668771" y="502388"/>
                                <a:pt x="6628258" y="542899"/>
                                <a:pt x="6578220" y="542899"/>
                              </a:cubicBezTo>
                              <a:lnTo>
                                <a:pt x="90488" y="542899"/>
                              </a:lnTo>
                              <a:cubicBezTo>
                                <a:pt x="40510" y="542899"/>
                                <a:pt x="0" y="502388"/>
                                <a:pt x="0" y="452412"/>
                              </a:cubicBezTo>
                              <a:lnTo>
                                <a:pt x="0" y="90424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8951"/>
                      <wps:cNvSpPr>
                        <a:spLocks noChangeArrowheads="1"/>
                      </wps:cNvSpPr>
                      <wps:spPr bwMode="auto">
                        <a:xfrm>
                          <a:off x="33336" y="1898"/>
                          <a:ext cx="420" cy="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1C7DE" w14:textId="77777777" w:rsidR="00443310" w:rsidRDefault="004433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2F86DC" id="Group 28949" o:spid="_x0000_s1026" style="position:absolute;left:0;text-align:left;margin-left:36pt;margin-top:728.2pt;width:525.1pt;height:42.75pt;z-index:251661312;mso-position-horizontal-relative:page;mso-position-vertical-relative:page" coordsize="66687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">
              <v:shape id="Shape 28950" o:spid="_x0000_s1027" style="position:absolute;width:66687;height:5428;visibility:visible;mso-wrap-style:square;v-text-anchor:top" coordsize="6668771,5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" path="m,90424c,40513,40510,,90488,l6578220,v50038,,90551,40513,90551,90424l6668771,452412v,49976,-40513,90487,-90551,90487l90488,542899c40510,542899,,502388,,452412l,90424xe" filled="f" strokeweight=".25pt">
                <v:path arrowok="t" o:connecttype="custom" o:connectlocs="0,904;905,0;65781,0;66687,904;66687,4523;65781,5428;905,5428;0,4523;0,904" o:connectangles="0,0,0,0,0,0,0,0,0" textboxrect="0,0,6668771,542899"/>
              </v:shape>
              <v:rect id="Rectangle 28951" o:spid="_x0000_s1028" style="position:absolute;left:33336;top:1898;width:4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3BE1C7DE" w14:textId="77777777" w:rsidR="00443310" w:rsidRDefault="0044331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443310">
      <w:rPr>
        <w:sz w:val="14"/>
      </w:rPr>
      <w:t>Documento assinado eletronicamente, conforme horário oficial de Brasília, com fundamento no art. 6º, § 1º, do Decreto nº 8.539, de 8 de outubro de 2015.</w:t>
    </w:r>
  </w:p>
  <w:p w14:paraId="4125DAF4" w14:textId="77777777" w:rsidR="00443310" w:rsidRDefault="00443310">
    <w:pPr>
      <w:spacing w:after="528" w:line="259" w:lineRule="auto"/>
      <w:ind w:left="380" w:right="0" w:firstLine="0"/>
      <w:jc w:val="left"/>
    </w:pPr>
    <w:r>
      <w:rPr>
        <w:sz w:val="16"/>
      </w:rPr>
      <w:t>15/03/2021 as 17:39:12 por Alexandre Tietz Laibida - Pregoeiro, Matricula: 397.</w:t>
    </w:r>
  </w:p>
  <w:p w14:paraId="644DA77E" w14:textId="77777777" w:rsidR="00443310" w:rsidRDefault="00443310">
    <w:pPr>
      <w:spacing w:after="0" w:line="259" w:lineRule="auto"/>
      <w:ind w:left="0" w:right="-50" w:firstLine="0"/>
      <w:jc w:val="right"/>
    </w:pPr>
  </w:p>
  <w:p w14:paraId="121F7959" w14:textId="77777777" w:rsidR="00443310" w:rsidRDefault="00443310">
    <w:pPr>
      <w:spacing w:after="0" w:line="259" w:lineRule="auto"/>
      <w:ind w:left="2216" w:right="0" w:firstLine="0"/>
      <w:jc w:val="left"/>
    </w:pPr>
    <w:r>
      <w:rPr>
        <w:sz w:val="16"/>
      </w:rPr>
      <w:t xml:space="preserve">Rodovia Admar Gonzaga, 2125 – Bairro Itacorubi – 88034-001 – Florianópolis/SC </w:t>
    </w:r>
  </w:p>
  <w:p w14:paraId="5C7F0660" w14:textId="77777777" w:rsidR="00443310" w:rsidRDefault="00443310">
    <w:pPr>
      <w:spacing w:after="0" w:line="259" w:lineRule="auto"/>
      <w:ind w:left="0" w:right="300" w:firstLine="0"/>
      <w:jc w:val="center"/>
    </w:pPr>
    <w:r>
      <w:rPr>
        <w:sz w:val="16"/>
      </w:rPr>
      <w:t xml:space="preserve">(48) 3331.2000 - creasc@crea-sc.org.br – www.crea-sc.org.br </w:t>
    </w:r>
  </w:p>
  <w:p w14:paraId="10246FD0" w14:textId="77777777" w:rsidR="00443310" w:rsidRDefault="00443310">
    <w:pPr>
      <w:spacing w:after="101" w:line="259" w:lineRule="auto"/>
      <w:ind w:left="-34" w:right="0" w:firstLine="0"/>
      <w:jc w:val="left"/>
    </w:pPr>
    <w:r>
      <w:rPr>
        <w:sz w:val="16"/>
      </w:rPr>
      <w:tab/>
    </w:r>
    <w:r>
      <w:rPr>
        <w:sz w:val="16"/>
      </w:rPr>
      <w:tab/>
    </w:r>
  </w:p>
  <w:p w14:paraId="60E2375B" w14:textId="77777777" w:rsidR="00443310" w:rsidRDefault="00443310">
    <w:pPr>
      <w:spacing w:after="14" w:line="259" w:lineRule="auto"/>
      <w:ind w:left="0" w:right="264" w:firstLine="0"/>
      <w:jc w:val="center"/>
    </w:pPr>
  </w:p>
  <w:p w14:paraId="6172921F" w14:textId="77777777" w:rsidR="00443310" w:rsidRDefault="00443310">
    <w:pPr>
      <w:spacing w:after="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432" w14:textId="77777777" w:rsidR="00443310" w:rsidRPr="001C1D63" w:rsidRDefault="00443310" w:rsidP="00241427">
    <w:pPr>
      <w:pStyle w:val="Rodap"/>
      <w:jc w:val="center"/>
      <w:rPr>
        <w:sz w:val="12"/>
        <w:szCs w:val="12"/>
      </w:rPr>
    </w:pPr>
    <w:r w:rsidRPr="001C1D63">
      <w:rPr>
        <w:sz w:val="12"/>
        <w:szCs w:val="12"/>
      </w:rPr>
      <w:t>____________________________________________________________________________________________________________________________________</w:t>
    </w:r>
  </w:p>
  <w:p w14:paraId="47FCEA0F" w14:textId="77777777" w:rsidR="00443310" w:rsidRPr="001C1D63" w:rsidRDefault="00443310" w:rsidP="00241427">
    <w:pPr>
      <w:pStyle w:val="Rodap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>Sede: Rua Izidro Benezath , 48, Ed. Six – Enseada do Suá – Vitória – ES – CEP: 29050-300 – Tel.: (27) 3</w:t>
    </w:r>
    <w:r>
      <w:rPr>
        <w:rStyle w:val="Nmerodepgina"/>
        <w:rFonts w:eastAsiaTheme="majorEastAsia" w:cs="Arial"/>
        <w:sz w:val="12"/>
        <w:szCs w:val="12"/>
      </w:rPr>
      <w:t>221-27</w:t>
    </w:r>
    <w:r w:rsidRPr="001C1D63">
      <w:rPr>
        <w:rStyle w:val="Nmerodepgina"/>
        <w:rFonts w:eastAsiaTheme="majorEastAsia" w:cs="Arial"/>
        <w:sz w:val="12"/>
        <w:szCs w:val="12"/>
      </w:rPr>
      <w:t>0</w:t>
    </w:r>
    <w:r>
      <w:rPr>
        <w:rStyle w:val="Nmerodepgina"/>
        <w:rFonts w:eastAsiaTheme="majorEastAsia" w:cs="Arial"/>
        <w:sz w:val="12"/>
        <w:szCs w:val="12"/>
      </w:rPr>
      <w:t>1</w:t>
    </w:r>
  </w:p>
  <w:p w14:paraId="4CAC2E9F" w14:textId="77777777" w:rsidR="00443310" w:rsidRPr="001C1D63" w:rsidRDefault="00443310" w:rsidP="00241427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Inspetorias: Aracruz (27) 3256.4464 | Cachoeiro de Itapemirim (28) </w:t>
    </w:r>
    <w:r>
      <w:rPr>
        <w:rStyle w:val="Nmerodepgina"/>
        <w:rFonts w:eastAsiaTheme="majorEastAsia"/>
        <w:sz w:val="12"/>
        <w:szCs w:val="12"/>
      </w:rPr>
      <w:t>2102-9400</w:t>
    </w:r>
    <w:r w:rsidRPr="001C1D63">
      <w:rPr>
        <w:rStyle w:val="Nmerodepgina"/>
        <w:rFonts w:eastAsiaTheme="majorEastAsia"/>
        <w:sz w:val="12"/>
        <w:szCs w:val="12"/>
      </w:rPr>
      <w:t xml:space="preserve"> | Colatina (27) 3721.0657 </w:t>
    </w:r>
  </w:p>
  <w:p w14:paraId="04855631" w14:textId="77777777" w:rsidR="00443310" w:rsidRPr="001C1D63" w:rsidRDefault="00443310" w:rsidP="00241427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Guarapari (27) 3362.0401 | Linhares (27) 3264.1781 | São Mateus (27) 3763.5929 |Vila Velha (27) 3239.3119 </w:t>
    </w:r>
  </w:p>
  <w:p w14:paraId="0A4853C5" w14:textId="77777777" w:rsidR="00443310" w:rsidRPr="001C1D63" w:rsidRDefault="00443310" w:rsidP="00241427">
    <w:pPr>
      <w:pStyle w:val="Cabealho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 xml:space="preserve">creaes@creaes.org.br – </w:t>
    </w:r>
    <w:hyperlink r:id="rId1" w:history="1">
      <w:r w:rsidRPr="005F1CA4">
        <w:rPr>
          <w:rStyle w:val="Hyperlink"/>
          <w:rFonts w:eastAsiaTheme="majorEastAsia" w:cs="Arial"/>
          <w:sz w:val="12"/>
          <w:szCs w:val="12"/>
        </w:rPr>
        <w:t>www.creaes.org.br</w:t>
      </w:r>
    </w:hyperlink>
    <w:r>
      <w:rPr>
        <w:rStyle w:val="Nmerodepgina"/>
        <w:rFonts w:eastAsiaTheme="majorEastAsia" w:cs="Arial"/>
        <w:sz w:val="12"/>
        <w:szCs w:val="12"/>
      </w:rPr>
      <w:t xml:space="preserve">    </w:t>
    </w:r>
  </w:p>
  <w:p w14:paraId="13C2685D" w14:textId="77777777" w:rsidR="00443310" w:rsidRDefault="00443310" w:rsidP="00241427">
    <w:pPr>
      <w:pStyle w:val="Rodap1"/>
      <w:jc w:val="right"/>
    </w:pPr>
    <w:r>
      <w:rPr>
        <w:rFonts w:ascii="Times New Roman" w:hAnsi="Times New Roman" w:cs="Times New Roman"/>
        <w:sz w:val="16"/>
        <w:szCs w:val="16"/>
      </w:rPr>
      <w:t xml:space="preserve">Página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PAGE</w:instrText>
    </w:r>
    <w:r w:rsidR="00C561DF">
      <w:fldChar w:fldCharType="separate"/>
    </w:r>
    <w:r w:rsidR="00A00E4F">
      <w:rPr>
        <w:noProof/>
      </w:rPr>
      <w:t>12</w:t>
    </w:r>
    <w:r w:rsidR="00C561DF">
      <w:fldChar w:fldCharType="end"/>
    </w:r>
    <w:r>
      <w:rPr>
        <w:rFonts w:ascii="Times New Roman" w:hAnsi="Times New Roman" w:cs="Times New Roman"/>
        <w:sz w:val="16"/>
        <w:szCs w:val="16"/>
      </w:rPr>
      <w:t xml:space="preserve"> de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NUMPAGES</w:instrText>
    </w:r>
    <w:r w:rsidR="00C561DF">
      <w:fldChar w:fldCharType="separate"/>
    </w:r>
    <w:r w:rsidR="00A00E4F">
      <w:rPr>
        <w:noProof/>
      </w:rPr>
      <w:t>14</w:t>
    </w:r>
    <w:r w:rsidR="00C561DF">
      <w:fldChar w:fldCharType="end"/>
    </w:r>
  </w:p>
  <w:p w14:paraId="242A6951" w14:textId="77777777" w:rsidR="00443310" w:rsidRPr="00241427" w:rsidRDefault="00443310" w:rsidP="0024142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16E7" w14:textId="0F7A48B2" w:rsidR="00443310" w:rsidRDefault="00002487">
    <w:pPr>
      <w:spacing w:after="32" w:line="259" w:lineRule="auto"/>
      <w:ind w:left="0" w:right="67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7851AA" wp14:editId="1FC2CE8A">
              <wp:simplePos x="0" y="0"/>
              <wp:positionH relativeFrom="page">
                <wp:posOffset>457200</wp:posOffset>
              </wp:positionH>
              <wp:positionV relativeFrom="page">
                <wp:posOffset>9248140</wp:posOffset>
              </wp:positionV>
              <wp:extent cx="6668770" cy="542925"/>
              <wp:effectExtent l="9525" t="8890" r="8255" b="10160"/>
              <wp:wrapSquare wrapText="bothSides"/>
              <wp:docPr id="3" name="Group 288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8770" cy="542925"/>
                        <a:chOff x="0" y="0"/>
                        <a:chExt cx="66687" cy="5428"/>
                      </a:xfrm>
                    </wpg:grpSpPr>
                    <wps:wsp>
                      <wps:cNvPr id="4" name="Shape 288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7" cy="5428"/>
                        </a:xfrm>
                        <a:custGeom>
                          <a:avLst/>
                          <a:gdLst>
                            <a:gd name="T0" fmla="*/ 0 w 6668771"/>
                            <a:gd name="T1" fmla="*/ 90424 h 542899"/>
                            <a:gd name="T2" fmla="*/ 90488 w 6668771"/>
                            <a:gd name="T3" fmla="*/ 0 h 542899"/>
                            <a:gd name="T4" fmla="*/ 6578220 w 6668771"/>
                            <a:gd name="T5" fmla="*/ 0 h 542899"/>
                            <a:gd name="T6" fmla="*/ 6668771 w 6668771"/>
                            <a:gd name="T7" fmla="*/ 90424 h 542899"/>
                            <a:gd name="T8" fmla="*/ 6668771 w 6668771"/>
                            <a:gd name="T9" fmla="*/ 452412 h 542899"/>
                            <a:gd name="T10" fmla="*/ 6578220 w 6668771"/>
                            <a:gd name="T11" fmla="*/ 542899 h 542899"/>
                            <a:gd name="T12" fmla="*/ 90488 w 6668771"/>
                            <a:gd name="T13" fmla="*/ 542899 h 542899"/>
                            <a:gd name="T14" fmla="*/ 0 w 6668771"/>
                            <a:gd name="T15" fmla="*/ 452412 h 542899"/>
                            <a:gd name="T16" fmla="*/ 0 w 6668771"/>
                            <a:gd name="T17" fmla="*/ 90424 h 542899"/>
                            <a:gd name="T18" fmla="*/ 0 w 6668771"/>
                            <a:gd name="T19" fmla="*/ 0 h 542899"/>
                            <a:gd name="T20" fmla="*/ 6668771 w 6668771"/>
                            <a:gd name="T21" fmla="*/ 542899 h 542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68771" h="542899">
                              <a:moveTo>
                                <a:pt x="0" y="90424"/>
                              </a:moveTo>
                              <a:cubicBezTo>
                                <a:pt x="0" y="40513"/>
                                <a:pt x="40510" y="0"/>
                                <a:pt x="90488" y="0"/>
                              </a:cubicBezTo>
                              <a:lnTo>
                                <a:pt x="6578220" y="0"/>
                              </a:lnTo>
                              <a:cubicBezTo>
                                <a:pt x="6628258" y="0"/>
                                <a:pt x="6668771" y="40513"/>
                                <a:pt x="6668771" y="90424"/>
                              </a:cubicBezTo>
                              <a:lnTo>
                                <a:pt x="6668771" y="452412"/>
                              </a:lnTo>
                              <a:cubicBezTo>
                                <a:pt x="6668771" y="502388"/>
                                <a:pt x="6628258" y="542899"/>
                                <a:pt x="6578220" y="542899"/>
                              </a:cubicBezTo>
                              <a:lnTo>
                                <a:pt x="90488" y="542899"/>
                              </a:lnTo>
                              <a:cubicBezTo>
                                <a:pt x="40510" y="542899"/>
                                <a:pt x="0" y="502388"/>
                                <a:pt x="0" y="452412"/>
                              </a:cubicBezTo>
                              <a:lnTo>
                                <a:pt x="0" y="90424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8821"/>
                      <wps:cNvSpPr>
                        <a:spLocks noChangeArrowheads="1"/>
                      </wps:cNvSpPr>
                      <wps:spPr bwMode="auto">
                        <a:xfrm>
                          <a:off x="33336" y="1898"/>
                          <a:ext cx="420" cy="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D965" w14:textId="77777777" w:rsidR="00443310" w:rsidRDefault="004433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7851AA" id="Group 28819" o:spid="_x0000_s1029" style="position:absolute;left:0;text-align:left;margin-left:36pt;margin-top:728.2pt;width:525.1pt;height:42.75pt;z-index:251663360;mso-position-horizontal-relative:page;mso-position-vertical-relative:page" coordsize="66687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">
              <v:shape id="Shape 28820" o:spid="_x0000_s1030" style="position:absolute;width:66687;height:5428;visibility:visible;mso-wrap-style:square;v-text-anchor:top" coordsize="6668771,5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" path="m,90424c,40513,40510,,90488,l6578220,v50038,,90551,40513,90551,90424l6668771,452412v,49976,-40513,90487,-90551,90487l90488,542899c40510,542899,,502388,,452412l,90424xe" filled="f" strokeweight=".25pt">
                <v:path arrowok="t" o:connecttype="custom" o:connectlocs="0,904;905,0;65781,0;66687,904;66687,4523;65781,5428;905,5428;0,4523;0,904" o:connectangles="0,0,0,0,0,0,0,0,0" textboxrect="0,0,6668771,542899"/>
              </v:shape>
              <v:rect id="Rectangle 28821" o:spid="_x0000_s1031" style="position:absolute;left:33336;top:1898;width:4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D1AD965" w14:textId="77777777" w:rsidR="00443310" w:rsidRDefault="0044331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443310">
      <w:rPr>
        <w:sz w:val="14"/>
      </w:rPr>
      <w:t>Documento assinado eletronicamente, conforme horário oficial de Brasília, com fundamento no art. 6º, § 1º, do Decreto nº 8.539, de 8 de outubro de 2015.</w:t>
    </w:r>
  </w:p>
  <w:p w14:paraId="65146AD1" w14:textId="77777777" w:rsidR="00443310" w:rsidRDefault="00443310">
    <w:pPr>
      <w:spacing w:after="528" w:line="259" w:lineRule="auto"/>
      <w:ind w:left="380" w:right="0" w:firstLine="0"/>
      <w:jc w:val="left"/>
    </w:pPr>
    <w:r>
      <w:rPr>
        <w:sz w:val="16"/>
      </w:rPr>
      <w:t>15/03/2021 as 17:39:12 por Alexandre Tietz Laibida - Pregoeiro, Matricula: 397.</w:t>
    </w:r>
  </w:p>
  <w:p w14:paraId="5B52B807" w14:textId="77777777" w:rsidR="00443310" w:rsidRDefault="00443310">
    <w:pPr>
      <w:spacing w:after="0" w:line="259" w:lineRule="auto"/>
      <w:ind w:left="0" w:right="-50" w:firstLine="0"/>
      <w:jc w:val="right"/>
    </w:pPr>
  </w:p>
  <w:p w14:paraId="0F6AD829" w14:textId="77777777" w:rsidR="00443310" w:rsidRDefault="00443310">
    <w:pPr>
      <w:spacing w:after="0" w:line="259" w:lineRule="auto"/>
      <w:ind w:left="2216" w:right="0" w:firstLine="0"/>
      <w:jc w:val="left"/>
    </w:pPr>
    <w:r>
      <w:rPr>
        <w:sz w:val="16"/>
      </w:rPr>
      <w:t xml:space="preserve">Rodovia Admar Gonzaga, 2125 – Bairro Itacorubi – 88034-001 – Florianópolis/SC </w:t>
    </w:r>
  </w:p>
  <w:p w14:paraId="10F35ACA" w14:textId="77777777" w:rsidR="00443310" w:rsidRDefault="00443310">
    <w:pPr>
      <w:spacing w:after="0" w:line="259" w:lineRule="auto"/>
      <w:ind w:left="0" w:right="300" w:firstLine="0"/>
      <w:jc w:val="center"/>
    </w:pPr>
    <w:r>
      <w:rPr>
        <w:sz w:val="16"/>
      </w:rPr>
      <w:t xml:space="preserve">(48) 3331.2000 - creasc@crea-sc.org.br – www.crea-sc.org.br </w:t>
    </w:r>
  </w:p>
  <w:p w14:paraId="62EEAC35" w14:textId="77777777" w:rsidR="00443310" w:rsidRDefault="00443310">
    <w:pPr>
      <w:spacing w:after="101" w:line="259" w:lineRule="auto"/>
      <w:ind w:left="-34" w:right="0" w:firstLine="0"/>
      <w:jc w:val="left"/>
    </w:pPr>
    <w:r>
      <w:rPr>
        <w:sz w:val="16"/>
      </w:rPr>
      <w:tab/>
    </w:r>
    <w:r>
      <w:rPr>
        <w:sz w:val="16"/>
      </w:rPr>
      <w:tab/>
    </w:r>
  </w:p>
  <w:p w14:paraId="79514943" w14:textId="77777777" w:rsidR="00443310" w:rsidRDefault="00443310">
    <w:pPr>
      <w:spacing w:after="14" w:line="259" w:lineRule="auto"/>
      <w:ind w:left="0" w:right="264" w:firstLine="0"/>
      <w:jc w:val="center"/>
    </w:pPr>
  </w:p>
  <w:p w14:paraId="3E7491A4" w14:textId="77777777" w:rsidR="00443310" w:rsidRDefault="0044331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573B" w14:textId="77777777" w:rsidR="00E40536" w:rsidRDefault="00E40536">
      <w:pPr>
        <w:spacing w:after="0" w:line="240" w:lineRule="auto"/>
      </w:pPr>
      <w:r>
        <w:separator/>
      </w:r>
    </w:p>
  </w:footnote>
  <w:footnote w:type="continuationSeparator" w:id="0">
    <w:p w14:paraId="19A8414F" w14:textId="77777777" w:rsidR="00E40536" w:rsidRDefault="00E4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9026" w14:textId="77777777" w:rsidR="00443310" w:rsidRDefault="0044331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54B9" w14:textId="77777777" w:rsidR="00443310" w:rsidRDefault="00443310" w:rsidP="004A5ACB">
    <w:pPr>
      <w:pStyle w:val="Cabealho"/>
      <w:jc w:val="center"/>
      <w:rPr>
        <w:b/>
        <w:sz w:val="8"/>
      </w:rPr>
    </w:pPr>
    <w:r>
      <w:rPr>
        <w:noProof/>
      </w:rPr>
      <w:drawing>
        <wp:inline distT="0" distB="0" distL="0" distR="0" wp14:anchorId="3CC8D0E2" wp14:editId="7F024AB6">
          <wp:extent cx="971550" cy="933450"/>
          <wp:effectExtent l="19050" t="0" r="0" b="0"/>
          <wp:docPr id="1" name="Imagem 1" descr="brasa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02" cy="936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1E0465" w14:textId="77777777" w:rsidR="00443310" w:rsidRPr="0071128E" w:rsidRDefault="00443310" w:rsidP="004A5ACB">
    <w:pPr>
      <w:pStyle w:val="Cabealho"/>
      <w:jc w:val="center"/>
      <w:rPr>
        <w:b/>
        <w:sz w:val="8"/>
      </w:rPr>
    </w:pPr>
  </w:p>
  <w:p w14:paraId="1A9B393C" w14:textId="77777777" w:rsidR="00443310" w:rsidRPr="00295FCC" w:rsidRDefault="00443310" w:rsidP="004A5ACB">
    <w:pPr>
      <w:pStyle w:val="Cabealho"/>
      <w:jc w:val="center"/>
      <w:rPr>
        <w:b/>
        <w:sz w:val="18"/>
      </w:rPr>
    </w:pPr>
    <w:r w:rsidRPr="00295FCC">
      <w:rPr>
        <w:b/>
        <w:sz w:val="28"/>
      </w:rPr>
      <w:t>CREA-ES</w:t>
    </w:r>
    <w:r w:rsidRPr="00295FCC">
      <w:rPr>
        <w:b/>
        <w:sz w:val="24"/>
      </w:rPr>
      <w:br/>
    </w:r>
    <w:r w:rsidRPr="00295FCC">
      <w:rPr>
        <w:b/>
        <w:sz w:val="18"/>
      </w:rPr>
      <w:t>CONSELHO REGIONAL DE ENGENHARIA E AGRONOMIA DO ESPÍRITO SANTO</w:t>
    </w:r>
    <w:r w:rsidRPr="00295FCC">
      <w:rPr>
        <w:b/>
        <w:sz w:val="18"/>
      </w:rPr>
      <w:br/>
    </w:r>
    <w:r w:rsidRPr="00295FCC">
      <w:rPr>
        <w:b/>
        <w:sz w:val="10"/>
      </w:rPr>
      <w:br/>
    </w:r>
    <w:r w:rsidRPr="00295FCC">
      <w:rPr>
        <w:b/>
        <w:sz w:val="18"/>
      </w:rPr>
      <w:t>SERVIÇO PÚBLICO FEDERAL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14DD" w14:textId="77777777" w:rsidR="00443310" w:rsidRDefault="0044331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9666" w14:textId="77777777" w:rsidR="00443310" w:rsidRDefault="00443310">
    <w:pPr>
      <w:spacing w:after="0" w:line="259" w:lineRule="auto"/>
      <w:ind w:left="0" w:right="1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5F91571" wp14:editId="0FB84421">
          <wp:simplePos x="0" y="0"/>
          <wp:positionH relativeFrom="page">
            <wp:posOffset>3456305</wp:posOffset>
          </wp:positionH>
          <wp:positionV relativeFrom="page">
            <wp:posOffset>360045</wp:posOffset>
          </wp:positionV>
          <wp:extent cx="647700" cy="714375"/>
          <wp:effectExtent l="0" t="0" r="0" b="0"/>
          <wp:wrapSquare wrapText="bothSides"/>
          <wp:docPr id="21" name="Picture 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Picture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8B280" w14:textId="77777777" w:rsidR="00443310" w:rsidRDefault="00443310">
    <w:pPr>
      <w:spacing w:after="0" w:line="259" w:lineRule="auto"/>
      <w:ind w:left="0" w:right="69" w:firstLine="0"/>
      <w:jc w:val="center"/>
    </w:pPr>
    <w:r>
      <w:rPr>
        <w:b/>
        <w:sz w:val="20"/>
      </w:rPr>
      <w:t>SERVIÇO PÚBLICO FEDERAL</w:t>
    </w:r>
  </w:p>
  <w:p w14:paraId="4304C49F" w14:textId="77777777" w:rsidR="00443310" w:rsidRDefault="00443310">
    <w:pPr>
      <w:spacing w:after="0" w:line="259" w:lineRule="auto"/>
      <w:ind w:left="0" w:right="67" w:firstLine="0"/>
      <w:jc w:val="center"/>
    </w:pPr>
    <w:r>
      <w:rPr>
        <w:b/>
        <w:sz w:val="20"/>
      </w:rPr>
      <w:t xml:space="preserve">CONSELHO REGIONAL DE ENGENHARIA E AGRONOMIA DE SANTA CATARINA – CREA-SC </w:t>
    </w:r>
  </w:p>
  <w:p w14:paraId="28F7E5CC" w14:textId="77777777" w:rsidR="00443310" w:rsidRDefault="00443310">
    <w:pPr>
      <w:spacing w:after="0" w:line="259" w:lineRule="auto"/>
      <w:ind w:left="0" w:right="37" w:firstLine="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8AA9" w14:textId="77777777" w:rsidR="00443310" w:rsidRDefault="00443310" w:rsidP="00241427">
    <w:pPr>
      <w:pStyle w:val="Cabealho"/>
      <w:jc w:val="center"/>
      <w:rPr>
        <w:b/>
        <w:sz w:val="8"/>
      </w:rPr>
    </w:pPr>
    <w:r>
      <w:rPr>
        <w:noProof/>
      </w:rPr>
      <w:drawing>
        <wp:inline distT="0" distB="0" distL="0" distR="0" wp14:anchorId="2B1A62AF" wp14:editId="2E488BFF">
          <wp:extent cx="971550" cy="933450"/>
          <wp:effectExtent l="19050" t="0" r="0" b="0"/>
          <wp:docPr id="2" name="Imagem 1" descr="brasa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02" cy="936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E47EF7" w14:textId="77777777" w:rsidR="00443310" w:rsidRPr="0071128E" w:rsidRDefault="00443310" w:rsidP="00241427">
    <w:pPr>
      <w:pStyle w:val="Cabealho"/>
      <w:jc w:val="center"/>
      <w:rPr>
        <w:b/>
        <w:sz w:val="8"/>
      </w:rPr>
    </w:pPr>
  </w:p>
  <w:p w14:paraId="31E79017" w14:textId="77777777" w:rsidR="00443310" w:rsidRPr="00295FCC" w:rsidRDefault="00443310" w:rsidP="00241427">
    <w:pPr>
      <w:pStyle w:val="Cabealho"/>
      <w:jc w:val="center"/>
      <w:rPr>
        <w:b/>
        <w:sz w:val="18"/>
      </w:rPr>
    </w:pPr>
    <w:r w:rsidRPr="00295FCC">
      <w:rPr>
        <w:b/>
        <w:sz w:val="28"/>
      </w:rPr>
      <w:t>CREA-ES</w:t>
    </w:r>
    <w:r w:rsidRPr="00295FCC">
      <w:rPr>
        <w:b/>
        <w:sz w:val="24"/>
      </w:rPr>
      <w:br/>
    </w:r>
    <w:r w:rsidRPr="00295FCC">
      <w:rPr>
        <w:b/>
        <w:sz w:val="18"/>
      </w:rPr>
      <w:t>CONSELHO REGIONAL DE ENGENHARIA E AGRONOMIA DO ESPÍRITO SANTO</w:t>
    </w:r>
    <w:r w:rsidRPr="00295FCC">
      <w:rPr>
        <w:b/>
        <w:sz w:val="18"/>
      </w:rPr>
      <w:br/>
    </w:r>
    <w:r w:rsidRPr="00295FCC">
      <w:rPr>
        <w:b/>
        <w:sz w:val="10"/>
      </w:rPr>
      <w:br/>
    </w:r>
    <w:r w:rsidRPr="00295FCC">
      <w:rPr>
        <w:b/>
        <w:sz w:val="18"/>
      </w:rPr>
      <w:t>SERVIÇO PÚBLICO FEDERAL</w:t>
    </w:r>
  </w:p>
  <w:p w14:paraId="1B8F8B57" w14:textId="77777777" w:rsidR="00443310" w:rsidRDefault="00443310" w:rsidP="00C1391F">
    <w:pPr>
      <w:spacing w:after="0" w:line="259" w:lineRule="auto"/>
      <w:ind w:left="0" w:right="37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7A53" w14:textId="77777777" w:rsidR="00443310" w:rsidRDefault="00443310">
    <w:pPr>
      <w:spacing w:after="0" w:line="259" w:lineRule="auto"/>
      <w:ind w:left="0" w:right="13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557BDE" wp14:editId="2C7DB43D">
          <wp:simplePos x="0" y="0"/>
          <wp:positionH relativeFrom="page">
            <wp:posOffset>3456305</wp:posOffset>
          </wp:positionH>
          <wp:positionV relativeFrom="page">
            <wp:posOffset>360045</wp:posOffset>
          </wp:positionV>
          <wp:extent cx="647700" cy="714375"/>
          <wp:effectExtent l="0" t="0" r="0" b="0"/>
          <wp:wrapSquare wrapText="bothSides"/>
          <wp:docPr id="22" name="Picture 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Picture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4686A3" w14:textId="77777777" w:rsidR="00443310" w:rsidRDefault="00443310">
    <w:pPr>
      <w:spacing w:after="0" w:line="259" w:lineRule="auto"/>
      <w:ind w:left="0" w:right="69" w:firstLine="0"/>
      <w:jc w:val="center"/>
    </w:pPr>
    <w:r>
      <w:rPr>
        <w:b/>
        <w:sz w:val="20"/>
      </w:rPr>
      <w:t>SERVIÇO PÚBLICO FEDERAL</w:t>
    </w:r>
  </w:p>
  <w:p w14:paraId="5DA7F5CD" w14:textId="77777777" w:rsidR="00443310" w:rsidRDefault="00443310">
    <w:pPr>
      <w:spacing w:after="0" w:line="259" w:lineRule="auto"/>
      <w:ind w:left="0" w:right="67" w:firstLine="0"/>
      <w:jc w:val="center"/>
    </w:pPr>
    <w:r>
      <w:rPr>
        <w:b/>
        <w:sz w:val="20"/>
      </w:rPr>
      <w:t xml:space="preserve">CONSELHO REGIONAL DE ENGENHARIA E AGRONOMIA DE SANTA CATARINA – CREA-SC </w:t>
    </w:r>
  </w:p>
  <w:p w14:paraId="0F8DAA78" w14:textId="77777777" w:rsidR="00443310" w:rsidRDefault="00443310">
    <w:pPr>
      <w:spacing w:after="0" w:line="259" w:lineRule="auto"/>
      <w:ind w:left="0" w:right="37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20B6"/>
    <w:multiLevelType w:val="multilevel"/>
    <w:tmpl w:val="27380A4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F0F1A"/>
    <w:multiLevelType w:val="hybridMultilevel"/>
    <w:tmpl w:val="E990C016"/>
    <w:lvl w:ilvl="0" w:tplc="DA44E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8330B"/>
    <w:multiLevelType w:val="multilevel"/>
    <w:tmpl w:val="BACCC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92B2F"/>
    <w:multiLevelType w:val="multilevel"/>
    <w:tmpl w:val="CEDA214A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04703"/>
    <w:multiLevelType w:val="multilevel"/>
    <w:tmpl w:val="0F14AF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5368F"/>
    <w:multiLevelType w:val="multilevel"/>
    <w:tmpl w:val="77101EDE"/>
    <w:lvl w:ilvl="0">
      <w:start w:val="1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C7836"/>
    <w:multiLevelType w:val="multilevel"/>
    <w:tmpl w:val="E8D61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AA"/>
    <w:multiLevelType w:val="hybridMultilevel"/>
    <w:tmpl w:val="6654F97E"/>
    <w:lvl w:ilvl="0" w:tplc="DBC81A26">
      <w:start w:val="4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47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62B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08F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89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CE8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825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4C4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083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1956EC"/>
    <w:multiLevelType w:val="hybridMultilevel"/>
    <w:tmpl w:val="4782A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D2044"/>
    <w:multiLevelType w:val="multilevel"/>
    <w:tmpl w:val="30A6B85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F9254A"/>
    <w:multiLevelType w:val="hybridMultilevel"/>
    <w:tmpl w:val="A218D9DA"/>
    <w:lvl w:ilvl="0" w:tplc="46407C9A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313B5ACE"/>
    <w:multiLevelType w:val="hybridMultilevel"/>
    <w:tmpl w:val="BB16DBEA"/>
    <w:lvl w:ilvl="0" w:tplc="2B10648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495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2ED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C23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86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D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AFE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C90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0E0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F33BA1"/>
    <w:multiLevelType w:val="multilevel"/>
    <w:tmpl w:val="8D6AB2E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1C5263"/>
    <w:multiLevelType w:val="hybridMultilevel"/>
    <w:tmpl w:val="BB1812E6"/>
    <w:lvl w:ilvl="0" w:tplc="4CC8F4D6">
      <w:start w:val="1"/>
      <w:numFmt w:val="lowerLetter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0FA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A46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6ED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C51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4A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6ABE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ED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E4D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876766"/>
    <w:multiLevelType w:val="hybridMultilevel"/>
    <w:tmpl w:val="E5CC5D3E"/>
    <w:lvl w:ilvl="0" w:tplc="91ECA7D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04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62A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0E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C2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A0C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CA5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4DA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039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26F33"/>
    <w:multiLevelType w:val="hybridMultilevel"/>
    <w:tmpl w:val="9490C09C"/>
    <w:lvl w:ilvl="0" w:tplc="CCF6B0A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4F0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EC0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F2D5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075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C1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4A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23A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48A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2A1901"/>
    <w:multiLevelType w:val="multilevel"/>
    <w:tmpl w:val="D1E6089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016FDD"/>
    <w:multiLevelType w:val="multilevel"/>
    <w:tmpl w:val="867E1B50"/>
    <w:lvl w:ilvl="0">
      <w:start w:val="2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A6237"/>
    <w:multiLevelType w:val="hybridMultilevel"/>
    <w:tmpl w:val="32E4B4FA"/>
    <w:lvl w:ilvl="0" w:tplc="82624F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1960">
      <w:start w:val="1"/>
      <w:numFmt w:val="lowerLetter"/>
      <w:lvlText w:val="%2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6E8F6">
      <w:start w:val="1"/>
      <w:numFmt w:val="upperRoman"/>
      <w:lvlRestart w:val="0"/>
      <w:lvlText w:val="%3"/>
      <w:lvlJc w:val="left"/>
      <w:pPr>
        <w:ind w:left="1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660DC">
      <w:start w:val="1"/>
      <w:numFmt w:val="decimal"/>
      <w:lvlText w:val="%4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651F4">
      <w:start w:val="1"/>
      <w:numFmt w:val="lowerLetter"/>
      <w:lvlText w:val="%5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DC06">
      <w:start w:val="1"/>
      <w:numFmt w:val="lowerRoman"/>
      <w:lvlText w:val="%6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24598">
      <w:start w:val="1"/>
      <w:numFmt w:val="decimal"/>
      <w:lvlText w:val="%7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449D6">
      <w:start w:val="1"/>
      <w:numFmt w:val="lowerLetter"/>
      <w:lvlText w:val="%8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A4810">
      <w:start w:val="1"/>
      <w:numFmt w:val="lowerRoman"/>
      <w:lvlText w:val="%9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AA197E"/>
    <w:multiLevelType w:val="hybridMultilevel"/>
    <w:tmpl w:val="BF2C791A"/>
    <w:lvl w:ilvl="0" w:tplc="BBD0A0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48DC7163"/>
    <w:multiLevelType w:val="hybridMultilevel"/>
    <w:tmpl w:val="49EC6ED2"/>
    <w:lvl w:ilvl="0" w:tplc="F1865078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A2F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E16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BECB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E5A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E3B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BAE1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EB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A094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3C1505"/>
    <w:multiLevelType w:val="hybridMultilevel"/>
    <w:tmpl w:val="2DB8462C"/>
    <w:lvl w:ilvl="0" w:tplc="52BC7270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29B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6D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48E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A4F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6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2A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86F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CDB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2C0F71"/>
    <w:multiLevelType w:val="multilevel"/>
    <w:tmpl w:val="283AB3CA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A1739F"/>
    <w:multiLevelType w:val="multilevel"/>
    <w:tmpl w:val="F77E534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114AA1"/>
    <w:multiLevelType w:val="hybridMultilevel"/>
    <w:tmpl w:val="65F83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E6F1E"/>
    <w:multiLevelType w:val="hybridMultilevel"/>
    <w:tmpl w:val="A9AA65E2"/>
    <w:lvl w:ilvl="0" w:tplc="0F0243D4">
      <w:start w:val="1"/>
      <w:numFmt w:val="lowerLetter"/>
      <w:lvlText w:val="%1)"/>
      <w:lvlJc w:val="left"/>
      <w:pPr>
        <w:ind w:left="840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66CF61B8"/>
    <w:multiLevelType w:val="hybridMultilevel"/>
    <w:tmpl w:val="24649D24"/>
    <w:lvl w:ilvl="0" w:tplc="F498262E">
      <w:start w:val="3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1403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0C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488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30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AB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8F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423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634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772F26"/>
    <w:multiLevelType w:val="hybridMultilevel"/>
    <w:tmpl w:val="21203562"/>
    <w:lvl w:ilvl="0" w:tplc="3F76EDC2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AAA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0D2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A8F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C98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2B8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05C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8D2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AB5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C76F15"/>
    <w:multiLevelType w:val="multilevel"/>
    <w:tmpl w:val="7A023C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FD69F9"/>
    <w:multiLevelType w:val="hybridMultilevel"/>
    <w:tmpl w:val="726AC21A"/>
    <w:lvl w:ilvl="0" w:tplc="E54646C2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87C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4EF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CCB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473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8FA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A99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C47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0A26D1"/>
    <w:multiLevelType w:val="hybridMultilevel"/>
    <w:tmpl w:val="C49E740E"/>
    <w:lvl w:ilvl="0" w:tplc="BEAA0FE0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84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4D1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4F0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84AD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A2E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E15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62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40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EA2E9E"/>
    <w:multiLevelType w:val="multilevel"/>
    <w:tmpl w:val="60AAC17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4125315">
    <w:abstractNumId w:val="29"/>
  </w:num>
  <w:num w:numId="2" w16cid:durableId="1068650609">
    <w:abstractNumId w:val="9"/>
  </w:num>
  <w:num w:numId="3" w16cid:durableId="1678648935">
    <w:abstractNumId w:val="7"/>
  </w:num>
  <w:num w:numId="4" w16cid:durableId="468010657">
    <w:abstractNumId w:val="16"/>
  </w:num>
  <w:num w:numId="5" w16cid:durableId="1713963048">
    <w:abstractNumId w:val="14"/>
  </w:num>
  <w:num w:numId="6" w16cid:durableId="50006514">
    <w:abstractNumId w:val="23"/>
  </w:num>
  <w:num w:numId="7" w16cid:durableId="1935242276">
    <w:abstractNumId w:val="31"/>
  </w:num>
  <w:num w:numId="8" w16cid:durableId="1129009969">
    <w:abstractNumId w:val="20"/>
  </w:num>
  <w:num w:numId="9" w16cid:durableId="885292485">
    <w:abstractNumId w:val="15"/>
  </w:num>
  <w:num w:numId="10" w16cid:durableId="244648802">
    <w:abstractNumId w:val="18"/>
  </w:num>
  <w:num w:numId="11" w16cid:durableId="1019160409">
    <w:abstractNumId w:val="0"/>
  </w:num>
  <w:num w:numId="12" w16cid:durableId="249706499">
    <w:abstractNumId w:val="22"/>
  </w:num>
  <w:num w:numId="13" w16cid:durableId="1643193779">
    <w:abstractNumId w:val="30"/>
  </w:num>
  <w:num w:numId="14" w16cid:durableId="33164308">
    <w:abstractNumId w:val="11"/>
  </w:num>
  <w:num w:numId="15" w16cid:durableId="67850679">
    <w:abstractNumId w:val="26"/>
  </w:num>
  <w:num w:numId="16" w16cid:durableId="188420670">
    <w:abstractNumId w:val="27"/>
  </w:num>
  <w:num w:numId="17" w16cid:durableId="591817946">
    <w:abstractNumId w:val="12"/>
  </w:num>
  <w:num w:numId="18" w16cid:durableId="1499805355">
    <w:abstractNumId w:val="21"/>
  </w:num>
  <w:num w:numId="19" w16cid:durableId="2131241284">
    <w:abstractNumId w:val="13"/>
  </w:num>
  <w:num w:numId="20" w16cid:durableId="311910825">
    <w:abstractNumId w:val="5"/>
  </w:num>
  <w:num w:numId="21" w16cid:durableId="626547697">
    <w:abstractNumId w:val="17"/>
  </w:num>
  <w:num w:numId="22" w16cid:durableId="1333489838">
    <w:abstractNumId w:val="3"/>
  </w:num>
  <w:num w:numId="23" w16cid:durableId="1389498509">
    <w:abstractNumId w:val="25"/>
  </w:num>
  <w:num w:numId="24" w16cid:durableId="1547376895">
    <w:abstractNumId w:val="24"/>
  </w:num>
  <w:num w:numId="25" w16cid:durableId="1513715725">
    <w:abstractNumId w:val="1"/>
  </w:num>
  <w:num w:numId="26" w16cid:durableId="1170754207">
    <w:abstractNumId w:val="6"/>
  </w:num>
  <w:num w:numId="27" w16cid:durableId="1896618199">
    <w:abstractNumId w:val="8"/>
  </w:num>
  <w:num w:numId="28" w16cid:durableId="1230463436">
    <w:abstractNumId w:val="2"/>
  </w:num>
  <w:num w:numId="29" w16cid:durableId="669794947">
    <w:abstractNumId w:val="19"/>
  </w:num>
  <w:num w:numId="30" w16cid:durableId="1640919475">
    <w:abstractNumId w:val="10"/>
  </w:num>
  <w:num w:numId="31" w16cid:durableId="273638229">
    <w:abstractNumId w:val="4"/>
  </w:num>
  <w:num w:numId="32" w16cid:durableId="18892239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B"/>
    <w:rsid w:val="00002487"/>
    <w:rsid w:val="00010316"/>
    <w:rsid w:val="00031F38"/>
    <w:rsid w:val="00042676"/>
    <w:rsid w:val="0005028A"/>
    <w:rsid w:val="000508E0"/>
    <w:rsid w:val="000611CF"/>
    <w:rsid w:val="00077382"/>
    <w:rsid w:val="00082B3D"/>
    <w:rsid w:val="000875C9"/>
    <w:rsid w:val="00096599"/>
    <w:rsid w:val="000C7273"/>
    <w:rsid w:val="000E48EF"/>
    <w:rsid w:val="000E5A94"/>
    <w:rsid w:val="00115432"/>
    <w:rsid w:val="00123783"/>
    <w:rsid w:val="0013531D"/>
    <w:rsid w:val="001379E3"/>
    <w:rsid w:val="0014179C"/>
    <w:rsid w:val="001455A5"/>
    <w:rsid w:val="00155542"/>
    <w:rsid w:val="001871AF"/>
    <w:rsid w:val="00191A92"/>
    <w:rsid w:val="001953D0"/>
    <w:rsid w:val="00197124"/>
    <w:rsid w:val="001C3FDB"/>
    <w:rsid w:val="00203EB8"/>
    <w:rsid w:val="00212954"/>
    <w:rsid w:val="00241427"/>
    <w:rsid w:val="00251899"/>
    <w:rsid w:val="002609E4"/>
    <w:rsid w:val="002635AB"/>
    <w:rsid w:val="002A05C2"/>
    <w:rsid w:val="002A0844"/>
    <w:rsid w:val="002A2D05"/>
    <w:rsid w:val="002B7500"/>
    <w:rsid w:val="002C795D"/>
    <w:rsid w:val="002D514B"/>
    <w:rsid w:val="002E1F44"/>
    <w:rsid w:val="00302FB5"/>
    <w:rsid w:val="003116F7"/>
    <w:rsid w:val="00313CA0"/>
    <w:rsid w:val="00351553"/>
    <w:rsid w:val="00356812"/>
    <w:rsid w:val="003A2D54"/>
    <w:rsid w:val="003B4D8A"/>
    <w:rsid w:val="003D1687"/>
    <w:rsid w:val="003D2646"/>
    <w:rsid w:val="003E0B71"/>
    <w:rsid w:val="003E1973"/>
    <w:rsid w:val="004118AF"/>
    <w:rsid w:val="0041523C"/>
    <w:rsid w:val="00417AEC"/>
    <w:rsid w:val="004240A8"/>
    <w:rsid w:val="00437264"/>
    <w:rsid w:val="004401B4"/>
    <w:rsid w:val="00441E11"/>
    <w:rsid w:val="00443310"/>
    <w:rsid w:val="00456733"/>
    <w:rsid w:val="00466E98"/>
    <w:rsid w:val="00476ACB"/>
    <w:rsid w:val="00480F98"/>
    <w:rsid w:val="00481CE9"/>
    <w:rsid w:val="004A4F34"/>
    <w:rsid w:val="004A5ACB"/>
    <w:rsid w:val="004B5E06"/>
    <w:rsid w:val="004C1559"/>
    <w:rsid w:val="004D5282"/>
    <w:rsid w:val="004E490C"/>
    <w:rsid w:val="004E547F"/>
    <w:rsid w:val="004F33D8"/>
    <w:rsid w:val="004F6160"/>
    <w:rsid w:val="004F786F"/>
    <w:rsid w:val="005015E7"/>
    <w:rsid w:val="00514797"/>
    <w:rsid w:val="0052062C"/>
    <w:rsid w:val="00522A7E"/>
    <w:rsid w:val="0054570F"/>
    <w:rsid w:val="00552272"/>
    <w:rsid w:val="0056766F"/>
    <w:rsid w:val="00581E93"/>
    <w:rsid w:val="0058682D"/>
    <w:rsid w:val="00592D35"/>
    <w:rsid w:val="005963E6"/>
    <w:rsid w:val="00596C31"/>
    <w:rsid w:val="005B30FC"/>
    <w:rsid w:val="005B67F7"/>
    <w:rsid w:val="005B79D4"/>
    <w:rsid w:val="005E727B"/>
    <w:rsid w:val="00604DDC"/>
    <w:rsid w:val="00606EE6"/>
    <w:rsid w:val="00612374"/>
    <w:rsid w:val="006160D6"/>
    <w:rsid w:val="00621E40"/>
    <w:rsid w:val="00622704"/>
    <w:rsid w:val="00633F9B"/>
    <w:rsid w:val="0065333F"/>
    <w:rsid w:val="00654561"/>
    <w:rsid w:val="006713A3"/>
    <w:rsid w:val="006743A0"/>
    <w:rsid w:val="00677319"/>
    <w:rsid w:val="00684579"/>
    <w:rsid w:val="00694957"/>
    <w:rsid w:val="006B701A"/>
    <w:rsid w:val="006C5D0E"/>
    <w:rsid w:val="00702DD3"/>
    <w:rsid w:val="007109AB"/>
    <w:rsid w:val="00727773"/>
    <w:rsid w:val="007345C7"/>
    <w:rsid w:val="0074672B"/>
    <w:rsid w:val="00756FB2"/>
    <w:rsid w:val="00757CF0"/>
    <w:rsid w:val="0077466D"/>
    <w:rsid w:val="00783862"/>
    <w:rsid w:val="0079558B"/>
    <w:rsid w:val="007976C7"/>
    <w:rsid w:val="007C100B"/>
    <w:rsid w:val="007F0196"/>
    <w:rsid w:val="007F1C1E"/>
    <w:rsid w:val="00802930"/>
    <w:rsid w:val="0081409C"/>
    <w:rsid w:val="0083451E"/>
    <w:rsid w:val="00844740"/>
    <w:rsid w:val="00847A71"/>
    <w:rsid w:val="00852558"/>
    <w:rsid w:val="00873097"/>
    <w:rsid w:val="008842B7"/>
    <w:rsid w:val="0089036E"/>
    <w:rsid w:val="00891F3C"/>
    <w:rsid w:val="008A4C9B"/>
    <w:rsid w:val="008B027A"/>
    <w:rsid w:val="008B0BE2"/>
    <w:rsid w:val="008B1229"/>
    <w:rsid w:val="008B49EC"/>
    <w:rsid w:val="008C211B"/>
    <w:rsid w:val="008D361E"/>
    <w:rsid w:val="008E3FB0"/>
    <w:rsid w:val="008E6F69"/>
    <w:rsid w:val="008F0DE4"/>
    <w:rsid w:val="008F7AC8"/>
    <w:rsid w:val="00914B98"/>
    <w:rsid w:val="00932EB2"/>
    <w:rsid w:val="009570E2"/>
    <w:rsid w:val="009655BE"/>
    <w:rsid w:val="009900D8"/>
    <w:rsid w:val="009C1D64"/>
    <w:rsid w:val="009D23C4"/>
    <w:rsid w:val="009D31BB"/>
    <w:rsid w:val="009E428D"/>
    <w:rsid w:val="009F2775"/>
    <w:rsid w:val="009F2C2A"/>
    <w:rsid w:val="009F6B17"/>
    <w:rsid w:val="00A00E4F"/>
    <w:rsid w:val="00A028EB"/>
    <w:rsid w:val="00A02987"/>
    <w:rsid w:val="00A10091"/>
    <w:rsid w:val="00A1789E"/>
    <w:rsid w:val="00A31D09"/>
    <w:rsid w:val="00A40C6F"/>
    <w:rsid w:val="00A742C8"/>
    <w:rsid w:val="00A96CC8"/>
    <w:rsid w:val="00AA56BA"/>
    <w:rsid w:val="00AC4985"/>
    <w:rsid w:val="00AC4E55"/>
    <w:rsid w:val="00AD597A"/>
    <w:rsid w:val="00B05C1C"/>
    <w:rsid w:val="00B165DD"/>
    <w:rsid w:val="00B30294"/>
    <w:rsid w:val="00B30D17"/>
    <w:rsid w:val="00B533F6"/>
    <w:rsid w:val="00B908BE"/>
    <w:rsid w:val="00BA1DC9"/>
    <w:rsid w:val="00BA5ADC"/>
    <w:rsid w:val="00BA5C71"/>
    <w:rsid w:val="00BB4DEF"/>
    <w:rsid w:val="00BF376A"/>
    <w:rsid w:val="00BF5B07"/>
    <w:rsid w:val="00C007B3"/>
    <w:rsid w:val="00C115D0"/>
    <w:rsid w:val="00C1391F"/>
    <w:rsid w:val="00C43ECB"/>
    <w:rsid w:val="00C44740"/>
    <w:rsid w:val="00C538D5"/>
    <w:rsid w:val="00C561DF"/>
    <w:rsid w:val="00CA5FAE"/>
    <w:rsid w:val="00CB3322"/>
    <w:rsid w:val="00CC0708"/>
    <w:rsid w:val="00CC775D"/>
    <w:rsid w:val="00CD0E89"/>
    <w:rsid w:val="00CD32BE"/>
    <w:rsid w:val="00CE6A6F"/>
    <w:rsid w:val="00D20A3D"/>
    <w:rsid w:val="00D22310"/>
    <w:rsid w:val="00D22B6E"/>
    <w:rsid w:val="00D26900"/>
    <w:rsid w:val="00D30AB0"/>
    <w:rsid w:val="00D43332"/>
    <w:rsid w:val="00D62C93"/>
    <w:rsid w:val="00D642C2"/>
    <w:rsid w:val="00D67E83"/>
    <w:rsid w:val="00D93E80"/>
    <w:rsid w:val="00DA3CA4"/>
    <w:rsid w:val="00DB36F5"/>
    <w:rsid w:val="00DB3B23"/>
    <w:rsid w:val="00DD4B79"/>
    <w:rsid w:val="00DD6A41"/>
    <w:rsid w:val="00E0738A"/>
    <w:rsid w:val="00E2633B"/>
    <w:rsid w:val="00E40536"/>
    <w:rsid w:val="00E53FC7"/>
    <w:rsid w:val="00E5540D"/>
    <w:rsid w:val="00E61657"/>
    <w:rsid w:val="00E71682"/>
    <w:rsid w:val="00E755A2"/>
    <w:rsid w:val="00EC69F1"/>
    <w:rsid w:val="00EE289E"/>
    <w:rsid w:val="00EE512F"/>
    <w:rsid w:val="00F01A18"/>
    <w:rsid w:val="00F032BB"/>
    <w:rsid w:val="00F07588"/>
    <w:rsid w:val="00F25561"/>
    <w:rsid w:val="00F41682"/>
    <w:rsid w:val="00F64D69"/>
    <w:rsid w:val="00FC1CF3"/>
    <w:rsid w:val="00FD2676"/>
    <w:rsid w:val="00FE0D06"/>
    <w:rsid w:val="00FF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600E"/>
  <w15:docId w15:val="{687CF5B9-7CDB-4495-942F-ADFEEC2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F7"/>
    <w:pPr>
      <w:spacing w:after="112" w:line="248" w:lineRule="auto"/>
      <w:ind w:left="10" w:right="61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3116F7"/>
    <w:pPr>
      <w:keepNext/>
      <w:keepLines/>
      <w:shd w:val="clear" w:color="auto" w:fill="D9D9D9"/>
      <w:spacing w:after="9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116F7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3116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0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930"/>
    <w:rPr>
      <w:rFonts w:ascii="Arial" w:eastAsia="Arial" w:hAnsi="Arial" w:cs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4152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2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523C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52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523C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F6160"/>
    <w:pPr>
      <w:ind w:left="720"/>
      <w:contextualSpacing/>
    </w:pPr>
  </w:style>
  <w:style w:type="table" w:styleId="Tabelacomgrade">
    <w:name w:val="Table Grid"/>
    <w:basedOn w:val="Tabelanormal"/>
    <w:uiPriority w:val="39"/>
    <w:rsid w:val="00C139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4DDC"/>
    <w:rPr>
      <w:color w:val="0563C1" w:themeColor="hyperlink"/>
      <w:u w:val="single"/>
    </w:rPr>
  </w:style>
  <w:style w:type="paragraph" w:styleId="Cabealho">
    <w:name w:val="header"/>
    <w:aliases w:val="he,HeaderNN"/>
    <w:basedOn w:val="Normal"/>
    <w:link w:val="CabealhoChar"/>
    <w:unhideWhenUsed/>
    <w:rsid w:val="004A5AC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character" w:customStyle="1" w:styleId="CabealhoChar">
    <w:name w:val="Cabeçalho Char"/>
    <w:aliases w:val="he Char,HeaderNN Char"/>
    <w:basedOn w:val="Fontepargpadro"/>
    <w:link w:val="Cabealho"/>
    <w:rsid w:val="004A5ACB"/>
    <w:rPr>
      <w:rFonts w:ascii="Arial" w:eastAsia="Times New Roman" w:hAnsi="Arial" w:cs="Tahoma"/>
      <w:sz w:val="2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ACB"/>
    <w:rPr>
      <w:rFonts w:ascii="Tahoma" w:eastAsia="Arial" w:hAnsi="Tahoma" w:cs="Tahoma"/>
      <w:color w:val="000000"/>
      <w:sz w:val="16"/>
      <w:szCs w:val="16"/>
    </w:rPr>
  </w:style>
  <w:style w:type="character" w:styleId="Nmerodepgina">
    <w:name w:val="page number"/>
    <w:basedOn w:val="Fontepargpadro"/>
    <w:qFormat/>
    <w:rsid w:val="004A5ACB"/>
  </w:style>
  <w:style w:type="paragraph" w:customStyle="1" w:styleId="Cabealho1">
    <w:name w:val="Cabeçalho1"/>
    <w:basedOn w:val="Normal"/>
    <w:rsid w:val="004A5ACB"/>
    <w:pPr>
      <w:tabs>
        <w:tab w:val="center" w:pos="4252"/>
        <w:tab w:val="right" w:pos="8504"/>
      </w:tabs>
      <w:spacing w:after="0" w:line="276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paragraph" w:customStyle="1" w:styleId="Rodap1">
    <w:name w:val="Rodapé1"/>
    <w:basedOn w:val="Normal"/>
    <w:rsid w:val="004A5ACB"/>
    <w:pPr>
      <w:tabs>
        <w:tab w:val="center" w:pos="4252"/>
        <w:tab w:val="right" w:pos="8504"/>
      </w:tabs>
      <w:spacing w:after="0" w:line="276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3862"/>
    <w:pPr>
      <w:spacing w:before="100" w:beforeAutospacing="1" w:after="100" w:afterAutospacing="1" w:line="240" w:lineRule="auto"/>
      <w:ind w:left="0" w:right="0" w:firstLine="0"/>
      <w:jc w:val="left"/>
    </w:pPr>
    <w:rPr>
      <w:rFonts w:asciiTheme="minorHAnsi" w:eastAsia="Times New Roman" w:hAnsiTheme="minorHAnsi" w:cs="Times New Roman"/>
      <w:color w:val="auto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5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compras@creaes.or.br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reaes.org.br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creaes.org.br" TargetMode="External"/><Relationship Id="rId20" Type="http://schemas.openxmlformats.org/officeDocument/2006/relationships/hyperlink" Target="http://www.creaes.or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compras@creaes.org.br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compras@creaes.org.b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mpras@creaes.org.br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es.org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es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5083-4047-4BE6-BFD4-C8CA56E4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12</Pages>
  <Words>4003</Words>
  <Characters>21619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 Machado</dc:creator>
  <cp:lastModifiedBy>Kelly Cristina Queiroz</cp:lastModifiedBy>
  <cp:revision>8</cp:revision>
  <cp:lastPrinted>2021-07-13T22:26:00Z</cp:lastPrinted>
  <dcterms:created xsi:type="dcterms:W3CDTF">2022-11-17T20:12:00Z</dcterms:created>
  <dcterms:modified xsi:type="dcterms:W3CDTF">2022-11-22T22:26:00Z</dcterms:modified>
</cp:coreProperties>
</file>